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0735E" w14:textId="77777777" w:rsidR="008C377A" w:rsidRPr="00534B7A" w:rsidRDefault="008C377A" w:rsidP="008C377A">
      <w:pPr>
        <w:pStyle w:val="Heading6"/>
        <w:rPr>
          <w:rFonts w:ascii="Tahoma" w:hAnsi="Tahoma" w:cs="Tahoma"/>
          <w:sz w:val="22"/>
        </w:rPr>
      </w:pPr>
      <w:r w:rsidRPr="00534B7A">
        <w:rPr>
          <w:rFonts w:ascii="Tahoma" w:hAnsi="Tahoma" w:cs="Tahoma"/>
          <w:noProof/>
          <w:sz w:val="22"/>
          <w:lang w:eastAsia="lt-LT"/>
        </w:rPr>
        <mc:AlternateContent>
          <mc:Choice Requires="wps">
            <w:drawing>
              <wp:anchor distT="0" distB="0" distL="114300" distR="114300" simplePos="0" relativeHeight="251659264" behindDoc="0" locked="0" layoutInCell="1" allowOverlap="1" wp14:anchorId="4A2446CC" wp14:editId="6CBCDE71">
                <wp:simplePos x="0" y="0"/>
                <wp:positionH relativeFrom="column">
                  <wp:posOffset>4946015</wp:posOffset>
                </wp:positionH>
                <wp:positionV relativeFrom="paragraph">
                  <wp:posOffset>-228600</wp:posOffset>
                </wp:positionV>
                <wp:extent cx="1257300" cy="3429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C6A18" w14:textId="77777777" w:rsidR="008C377A" w:rsidRPr="00181E86" w:rsidRDefault="008C377A" w:rsidP="008C37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446CC" id="Rectangle 7" o:spid="_x0000_s1026" style="position:absolute;left:0;text-align:left;margin-left:389.45pt;margin-top:-18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nh6wEAAMADAAAOAAAAZHJzL2Uyb0RvYy54bWysU1Fv0zAQfkfiP1h+p2myjrGo6TR1KkIa&#10;DGnwAxzHSSwcnzm7Tcqv5+x0XQVviDxYd77z5/s+f1nfTYNhB4Veg614vlhypqyERtuu4t+/7d59&#10;4MwHYRthwKqKH5Xnd5u3b9ajK1UBPZhGISMQ68vRVbwPwZVZ5mWvBuEX4JSlYgs4iEApdlmDYiT0&#10;wWTFcvk+GwEbhyCV97T7MBf5JuG3rZLhqW29CsxUnGYLacW01nHNNmtRdihcr+VpDPEPUwxCW7r0&#10;DPUggmB71H9BDVoieGjDQsKQQdtqqRIHYpMv/2Dz3AunEhcSx7uzTP7/wcovh2f3FePo3j2C/OGZ&#10;hW0vbKfuEWHslWjoujwKlY3Ol+cDMfF0lNXjZ2joacU+QNJganGIgMSOTUnq41lqNQUmaTMvrm+u&#10;lvQikmpXq+KW4niFKF9OO/Tho4KBxaDiSE+Z0MXh0Ye59aUlTQ9GNzttTEqwq7cG2UHQs+/Sd0L3&#10;l23GxmYL8diMGHcSzcgsmsiXYaonKsawhuZIhBFmG5HtKegBf3E2koUq7n/uBSrOzCdLot3mq1X0&#10;XEpW1zcFJXhZqS8rwkqCqnjgbA63Yfbp3qHueropT/wt3JPQrU4avE51mptsklQ8WTr68DJPXa8/&#10;3uY3AAAA//8DAFBLAwQUAAYACAAAACEARBEZsd4AAAAKAQAADwAAAGRycy9kb3ducmV2LnhtbEyP&#10;TU/DMAyG70j8h8hI3LYEBv1a0wkh7QQc2JC4ek3WVmuc0qRb+feYExxtP3r9vOVmdr042zF0njTc&#10;LRUIS7U3HTUaPvbbRQYiRCSDvSer4dsG2FTXVyUWxl/o3Z53sREcQqFADW2MQyFlqFvrMCz9YIlv&#10;Rz86jDyOjTQjXjjc9fJeqUQ67Ig/tDjY59bWp93kNGDyYL7ejqvX/cuUYN7Mavv4qbS+vZmf1iCi&#10;neMfDL/6rA4VOx38RCaIXkOaZjmjGharhEsxkacJbw6MZgpkVcr/FaofAAAA//8DAFBLAQItABQA&#10;BgAIAAAAIQC2gziS/gAAAOEBAAATAAAAAAAAAAAAAAAAAAAAAABbQ29udGVudF9UeXBlc10ueG1s&#10;UEsBAi0AFAAGAAgAAAAhADj9If/WAAAAlAEAAAsAAAAAAAAAAAAAAAAALwEAAF9yZWxzLy5yZWxz&#10;UEsBAi0AFAAGAAgAAAAhAI1V6eHrAQAAwAMAAA4AAAAAAAAAAAAAAAAALgIAAGRycy9lMm9Eb2Mu&#10;eG1sUEsBAi0AFAAGAAgAAAAhAEQRGbHeAAAACgEAAA8AAAAAAAAAAAAAAAAARQQAAGRycy9kb3du&#10;cmV2LnhtbFBLBQYAAAAABAAEAPMAAABQBQAAAAA=&#10;" stroked="f">
                <v:textbox>
                  <w:txbxContent>
                    <w:p w14:paraId="177C6A18" w14:textId="77777777" w:rsidR="008C377A" w:rsidRPr="00181E86" w:rsidRDefault="008C377A" w:rsidP="008C377A"/>
                  </w:txbxContent>
                </v:textbox>
              </v:rect>
            </w:pict>
          </mc:Fallback>
        </mc:AlternateContent>
      </w:r>
      <w:r w:rsidRPr="00534B7A">
        <w:rPr>
          <w:rFonts w:ascii="Tahoma" w:hAnsi="Tahoma" w:cs="Tahoma"/>
          <w:sz w:val="22"/>
        </w:rPr>
        <w:t>DUOMENŲ TEIKIMO SUTARTIS VAISTINĖMS</w:t>
      </w:r>
    </w:p>
    <w:p w14:paraId="3766C899" w14:textId="77777777" w:rsidR="008C377A" w:rsidRPr="00534B7A" w:rsidRDefault="008C377A" w:rsidP="008C377A">
      <w:pPr>
        <w:tabs>
          <w:tab w:val="left" w:pos="4080"/>
          <w:tab w:val="center" w:pos="4819"/>
        </w:tabs>
        <w:rPr>
          <w:rFonts w:ascii="Tahoma" w:hAnsi="Tahoma" w:cs="Tahoma"/>
          <w:b/>
          <w:bCs/>
          <w:sz w:val="22"/>
          <w:szCs w:val="22"/>
          <w:lang w:val="lt-LT"/>
        </w:rPr>
      </w:pPr>
    </w:p>
    <w:p w14:paraId="7D2A5B30" w14:textId="77777777" w:rsidR="008C377A" w:rsidRPr="00534B7A" w:rsidRDefault="008C377A" w:rsidP="008C377A">
      <w:pPr>
        <w:jc w:val="center"/>
        <w:rPr>
          <w:rFonts w:ascii="Tahoma" w:hAnsi="Tahoma" w:cs="Tahoma"/>
          <w:sz w:val="22"/>
          <w:szCs w:val="22"/>
          <w:lang w:val="lt-LT"/>
        </w:rPr>
      </w:pPr>
      <w:r w:rsidRPr="00534B7A">
        <w:rPr>
          <w:rFonts w:ascii="Tahoma" w:hAnsi="Tahoma" w:cs="Tahoma"/>
          <w:sz w:val="22"/>
          <w:szCs w:val="22"/>
          <w:lang w:val="lt-LT"/>
        </w:rPr>
        <w:t>Nr.</w:t>
      </w:r>
    </w:p>
    <w:p w14:paraId="5CF936D3" w14:textId="77777777" w:rsidR="008C377A" w:rsidRPr="00534B7A" w:rsidRDefault="008C377A" w:rsidP="008C377A">
      <w:pPr>
        <w:pStyle w:val="Footer"/>
        <w:jc w:val="center"/>
        <w:rPr>
          <w:rFonts w:ascii="Tahoma" w:hAnsi="Tahoma" w:cs="Tahoma"/>
          <w:sz w:val="22"/>
          <w:szCs w:val="22"/>
          <w:lang w:val="lt-LT"/>
        </w:rPr>
      </w:pPr>
      <w:r w:rsidRPr="00534B7A">
        <w:rPr>
          <w:rFonts w:ascii="Tahoma" w:hAnsi="Tahoma" w:cs="Tahoma"/>
          <w:sz w:val="22"/>
          <w:szCs w:val="22"/>
          <w:lang w:val="lt-LT"/>
        </w:rPr>
        <w:t>Vilnius</w:t>
      </w:r>
    </w:p>
    <w:p w14:paraId="5FB91631" w14:textId="77777777" w:rsidR="008C377A" w:rsidRPr="00534B7A" w:rsidRDefault="008C377A" w:rsidP="008C377A">
      <w:pPr>
        <w:jc w:val="both"/>
        <w:rPr>
          <w:rFonts w:ascii="Tahoma" w:hAnsi="Tahoma" w:cs="Tahoma"/>
          <w:sz w:val="22"/>
          <w:szCs w:val="22"/>
          <w:lang w:val="lt-LT" w:eastAsia="lt-LT"/>
        </w:rPr>
      </w:pPr>
    </w:p>
    <w:p w14:paraId="5A9531F6" w14:textId="7B12DF21" w:rsidR="008C377A" w:rsidRPr="00181326" w:rsidRDefault="008C377A" w:rsidP="00181326">
      <w:pPr>
        <w:ind w:firstLine="720"/>
        <w:jc w:val="both"/>
        <w:rPr>
          <w:rFonts w:ascii="Tahoma" w:hAnsi="Tahoma" w:cs="Tahoma"/>
          <w:sz w:val="18"/>
          <w:szCs w:val="18"/>
          <w:lang w:val="lt-LT"/>
        </w:rPr>
      </w:pPr>
      <w:r w:rsidRPr="00534B7A">
        <w:rPr>
          <w:rFonts w:ascii="Tahoma" w:hAnsi="Tahoma" w:cs="Tahoma"/>
          <w:sz w:val="22"/>
          <w:szCs w:val="22"/>
          <w:lang w:val="lt-LT"/>
        </w:rPr>
        <w:t xml:space="preserve">Valstybės įmonė Registrų centras (toliau – Registrų centras), atstovaujama </w:t>
      </w:r>
      <w:r w:rsidR="003A4F97" w:rsidRPr="004727F3">
        <w:rPr>
          <w:rStyle w:val="ui-provider"/>
          <w:rFonts w:ascii="Tahoma" w:hAnsi="Tahoma" w:cs="Tahoma"/>
          <w:sz w:val="22"/>
          <w:szCs w:val="22"/>
        </w:rPr>
        <w:t>N</w:t>
      </w:r>
      <w:r w:rsidR="003A4F97">
        <w:rPr>
          <w:rStyle w:val="ui-provider"/>
          <w:rFonts w:ascii="Tahoma" w:hAnsi="Tahoma" w:cs="Tahoma"/>
          <w:sz w:val="22"/>
          <w:szCs w:val="22"/>
        </w:rPr>
        <w:t xml:space="preserve">uotolinio konsultavimo skyriaus </w:t>
      </w:r>
      <w:bookmarkStart w:id="0" w:name="_Hlk191276475"/>
      <w:r w:rsidR="00A16628" w:rsidRPr="006917B3">
        <w:rPr>
          <w:rStyle w:val="ui-provider"/>
          <w:rFonts w:ascii="Tahoma" w:hAnsi="Tahoma" w:cs="Tahoma"/>
          <w:sz w:val="22"/>
          <w:szCs w:val="22"/>
        </w:rPr>
        <w:t>Verslo klientų aptarnavimo g</w:t>
      </w:r>
      <w:r w:rsidR="00A16628">
        <w:rPr>
          <w:rStyle w:val="ui-provider"/>
          <w:rFonts w:ascii="Tahoma" w:hAnsi="Tahoma" w:cs="Tahoma"/>
          <w:sz w:val="22"/>
          <w:szCs w:val="22"/>
        </w:rPr>
        <w:t>rupės vadovės Astos Šileikienės</w:t>
      </w:r>
      <w:bookmarkEnd w:id="0"/>
      <w:r w:rsidR="003A4F97" w:rsidRPr="004727F3">
        <w:rPr>
          <w:rFonts w:ascii="Tahoma" w:hAnsi="Tahoma" w:cs="Tahoma"/>
          <w:sz w:val="22"/>
          <w:szCs w:val="22"/>
        </w:rPr>
        <w:t xml:space="preserve">, veikiančios </w:t>
      </w:r>
      <w:r w:rsidR="003A4F97" w:rsidRPr="004727F3">
        <w:rPr>
          <w:rStyle w:val="ui-provider"/>
          <w:rFonts w:ascii="Tahoma" w:hAnsi="Tahoma" w:cs="Tahoma"/>
          <w:sz w:val="22"/>
          <w:szCs w:val="22"/>
        </w:rPr>
        <w:t>pagal  2019 m. rugpjūčio 19 d. valstybės įmonės Registrų centro generalinio direktoriaus įsakymą Nr. VE-398 (1.3E) „Dėl pavedimo pasirašyti sutartis</w:t>
      </w:r>
      <w:r w:rsidR="003A4F97">
        <w:rPr>
          <w:rStyle w:val="ui-provider"/>
          <w:rFonts w:ascii="Tahoma" w:hAnsi="Tahoma" w:cs="Tahoma"/>
          <w:sz w:val="22"/>
          <w:szCs w:val="22"/>
        </w:rPr>
        <w:t>“</w:t>
      </w:r>
      <w:r w:rsidR="009D795D">
        <w:rPr>
          <w:rStyle w:val="ui-provider"/>
          <w:rFonts w:ascii="Tahoma" w:hAnsi="Tahoma" w:cs="Tahoma"/>
          <w:sz w:val="22"/>
          <w:szCs w:val="22"/>
        </w:rPr>
        <w:t>,</w:t>
      </w:r>
      <w:r w:rsidR="003A4F97">
        <w:rPr>
          <w:rStyle w:val="ui-provider"/>
          <w:rFonts w:ascii="Tahoma" w:hAnsi="Tahoma" w:cs="Tahoma"/>
          <w:sz w:val="22"/>
          <w:szCs w:val="22"/>
        </w:rPr>
        <w:t xml:space="preserve"> </w:t>
      </w:r>
      <w:r w:rsidR="00181326">
        <w:rPr>
          <w:rFonts w:ascii="Tahoma" w:hAnsi="Tahoma" w:cs="Tahoma"/>
          <w:sz w:val="22"/>
          <w:szCs w:val="22"/>
          <w:lang w:val="lt-LT"/>
        </w:rPr>
        <w:t xml:space="preserve">ir </w:t>
      </w:r>
      <w:sdt>
        <w:sdtPr>
          <w:rPr>
            <w:rFonts w:ascii="Tahoma" w:hAnsi="Tahoma" w:cs="Tahoma"/>
            <w:sz w:val="22"/>
            <w:szCs w:val="22"/>
            <w:lang w:val="lt-LT"/>
          </w:rPr>
          <w:id w:val="416207109"/>
          <w:placeholder>
            <w:docPart w:val="775B3594802C4F2A90CB144579359FF0"/>
          </w:placeholder>
          <w:showingPlcHdr/>
        </w:sdtPr>
        <w:sdtContent>
          <w:r w:rsidR="008825DE" w:rsidRPr="00181326">
            <w:rPr>
              <w:rStyle w:val="PlaceholderText"/>
              <w:rFonts w:ascii="Tahoma" w:eastAsiaTheme="minorHAnsi" w:hAnsi="Tahoma" w:cs="Tahoma"/>
              <w:color w:val="FF0000"/>
              <w:sz w:val="22"/>
              <w:szCs w:val="22"/>
            </w:rPr>
            <w:t>[įveskite TIKLSŲ vaistinės pavadinimą]</w:t>
          </w:r>
        </w:sdtContent>
      </w:sdt>
      <w:r w:rsidR="00864E55">
        <w:rPr>
          <w:rFonts w:ascii="Tahoma" w:hAnsi="Tahoma" w:cs="Tahoma"/>
          <w:sz w:val="22"/>
          <w:szCs w:val="22"/>
          <w:lang w:val="lt-LT"/>
        </w:rPr>
        <w:t xml:space="preserve"> </w:t>
      </w:r>
      <w:r w:rsidRPr="00534B7A">
        <w:rPr>
          <w:rFonts w:ascii="Tahoma" w:hAnsi="Tahoma" w:cs="Tahoma"/>
          <w:sz w:val="22"/>
          <w:szCs w:val="22"/>
          <w:lang w:val="lt-LT"/>
        </w:rPr>
        <w:t>(toliau – VAIST), atstovaujama</w:t>
      </w:r>
      <w:r w:rsidR="008825DE">
        <w:rPr>
          <w:rFonts w:ascii="Tahoma" w:hAnsi="Tahoma" w:cs="Tahoma"/>
          <w:sz w:val="22"/>
          <w:szCs w:val="22"/>
          <w:lang w:val="lt-LT"/>
        </w:rPr>
        <w:t xml:space="preserve"> </w:t>
      </w:r>
      <w:sdt>
        <w:sdtPr>
          <w:rPr>
            <w:rFonts w:ascii="Tahoma" w:hAnsi="Tahoma" w:cs="Tahoma"/>
            <w:sz w:val="22"/>
            <w:szCs w:val="22"/>
            <w:lang w:val="lt-LT"/>
          </w:rPr>
          <w:id w:val="1440031615"/>
          <w:placeholder>
            <w:docPart w:val="D7D817BBBAE24524A5C5B0C764BE915E"/>
          </w:placeholder>
          <w:showingPlcHdr/>
        </w:sdtPr>
        <w:sdtContent>
          <w:r w:rsidR="008825DE" w:rsidRPr="008825DE">
            <w:rPr>
              <w:rStyle w:val="PlaceholderText"/>
              <w:rFonts w:ascii="Tahoma" w:eastAsiaTheme="minorHAnsi" w:hAnsi="Tahoma" w:cs="Tahoma"/>
              <w:color w:val="FF0000"/>
              <w:sz w:val="22"/>
              <w:szCs w:val="22"/>
            </w:rPr>
            <w:t>[įveskite VAIST atstovo (sutartį pasirašančio asmens) pareigas, vardą, pavardę]</w:t>
          </w:r>
        </w:sdtContent>
      </w:sdt>
      <w:r w:rsidR="00181326">
        <w:rPr>
          <w:rFonts w:ascii="Tahoma" w:hAnsi="Tahoma" w:cs="Tahoma"/>
          <w:sz w:val="22"/>
          <w:szCs w:val="22"/>
          <w:lang w:val="lt-LT"/>
        </w:rPr>
        <w:t xml:space="preserve">, </w:t>
      </w:r>
      <w:r w:rsidRPr="00534B7A">
        <w:rPr>
          <w:rFonts w:ascii="Tahoma" w:hAnsi="Tahoma" w:cs="Tahoma"/>
          <w:sz w:val="22"/>
          <w:szCs w:val="22"/>
          <w:lang w:val="lt-LT"/>
        </w:rPr>
        <w:t xml:space="preserve">veikiančio </w:t>
      </w:r>
      <w:r w:rsidR="00181326">
        <w:rPr>
          <w:rFonts w:ascii="Tahoma" w:hAnsi="Tahoma" w:cs="Tahoma"/>
          <w:sz w:val="22"/>
          <w:szCs w:val="22"/>
          <w:lang w:val="lt-LT"/>
        </w:rPr>
        <w:t xml:space="preserve">(-ios) pagal </w:t>
      </w:r>
      <w:sdt>
        <w:sdtPr>
          <w:rPr>
            <w:rFonts w:ascii="Tahoma" w:hAnsi="Tahoma" w:cs="Tahoma"/>
            <w:sz w:val="22"/>
            <w:szCs w:val="22"/>
            <w:lang w:val="lt-LT"/>
          </w:rPr>
          <w:id w:val="-1334678206"/>
          <w:placeholder>
            <w:docPart w:val="F62A70A633E2475FAA278739EBDF6E2F"/>
          </w:placeholder>
          <w:showingPlcHdr/>
        </w:sdtPr>
        <w:sdtContent>
          <w:r w:rsidR="008825DE" w:rsidRPr="00181326">
            <w:rPr>
              <w:rStyle w:val="PlaceholderText"/>
              <w:rFonts w:ascii="Tahoma" w:eastAsiaTheme="minorHAnsi" w:hAnsi="Tahoma" w:cs="Tahoma"/>
              <w:color w:val="FF0000"/>
              <w:sz w:val="22"/>
              <w:szCs w:val="22"/>
            </w:rPr>
            <w:t>[įveskite dokumento, kurio pagrindu veikia VAIST atstovas (sutartį pasirašantis asmuo), pavadinimą, datą]</w:t>
          </w:r>
        </w:sdtContent>
      </w:sdt>
      <w:r w:rsidR="00181326">
        <w:rPr>
          <w:rFonts w:ascii="Tahoma" w:hAnsi="Tahoma" w:cs="Tahoma"/>
          <w:sz w:val="18"/>
          <w:szCs w:val="18"/>
          <w:lang w:val="lt-LT"/>
        </w:rPr>
        <w:t xml:space="preserve"> </w:t>
      </w:r>
      <w:r w:rsidRPr="00534B7A">
        <w:rPr>
          <w:rFonts w:ascii="Tahoma" w:hAnsi="Tahoma" w:cs="Tahoma"/>
          <w:sz w:val="22"/>
          <w:szCs w:val="22"/>
          <w:lang w:val="lt-LT"/>
        </w:rPr>
        <w:t>toliau kiekvienas (-a) atskirai vadinamas (-a) Šalimi, o kartu vadinami (-os) Šalimis, sudarė šią Duomenų teikimo sutartį (toliau – Sutartis). Abi Sutarties Šalys yra duomenų teikėjai (toliau – TEIKĖJAS) ir gavėjai (toliau – GAVĖJAS).</w:t>
      </w:r>
    </w:p>
    <w:p w14:paraId="28AA943E" w14:textId="77777777" w:rsidR="008C377A" w:rsidRPr="00534B7A" w:rsidRDefault="008C377A" w:rsidP="008C377A">
      <w:pPr>
        <w:autoSpaceDE w:val="0"/>
        <w:autoSpaceDN w:val="0"/>
        <w:adjustRightInd w:val="0"/>
        <w:ind w:firstLine="720"/>
        <w:jc w:val="both"/>
        <w:rPr>
          <w:rFonts w:ascii="Tahoma" w:hAnsi="Tahoma" w:cs="Tahoma"/>
          <w:sz w:val="22"/>
          <w:szCs w:val="22"/>
          <w:lang w:val="lt-LT"/>
        </w:rPr>
      </w:pPr>
    </w:p>
    <w:p w14:paraId="3305DB40" w14:textId="77777777" w:rsidR="008C377A" w:rsidRPr="00534B7A" w:rsidRDefault="008C377A" w:rsidP="008C377A">
      <w:pPr>
        <w:jc w:val="center"/>
        <w:rPr>
          <w:rFonts w:ascii="Tahoma" w:hAnsi="Tahoma" w:cs="Tahoma"/>
          <w:b/>
          <w:bCs/>
          <w:sz w:val="22"/>
          <w:szCs w:val="22"/>
          <w:lang w:val="lt-LT"/>
        </w:rPr>
      </w:pPr>
      <w:r w:rsidRPr="00534B7A">
        <w:rPr>
          <w:rFonts w:ascii="Tahoma" w:hAnsi="Tahoma" w:cs="Tahoma"/>
          <w:b/>
          <w:bCs/>
          <w:sz w:val="22"/>
          <w:szCs w:val="22"/>
          <w:lang w:val="lt-LT"/>
        </w:rPr>
        <w:t>I SKYRIUS</w:t>
      </w:r>
    </w:p>
    <w:p w14:paraId="02B90018" w14:textId="77777777" w:rsidR="008C377A" w:rsidRPr="00534B7A" w:rsidRDefault="008C377A" w:rsidP="008C377A">
      <w:pPr>
        <w:jc w:val="center"/>
        <w:rPr>
          <w:rFonts w:ascii="Tahoma" w:hAnsi="Tahoma" w:cs="Tahoma"/>
          <w:b/>
          <w:bCs/>
          <w:sz w:val="22"/>
          <w:szCs w:val="22"/>
          <w:lang w:val="lt-LT"/>
        </w:rPr>
      </w:pPr>
      <w:r w:rsidRPr="00534B7A">
        <w:rPr>
          <w:rFonts w:ascii="Tahoma" w:hAnsi="Tahoma" w:cs="Tahoma"/>
          <w:b/>
          <w:bCs/>
          <w:sz w:val="22"/>
          <w:szCs w:val="22"/>
          <w:lang w:val="lt-LT"/>
        </w:rPr>
        <w:t>SUTARTIES DALYKAS</w:t>
      </w:r>
    </w:p>
    <w:p w14:paraId="0E454408" w14:textId="77777777" w:rsidR="008C377A" w:rsidRPr="00534B7A" w:rsidRDefault="008C377A" w:rsidP="008C377A">
      <w:pPr>
        <w:rPr>
          <w:rFonts w:ascii="Tahoma" w:hAnsi="Tahoma" w:cs="Tahoma"/>
          <w:bCs/>
          <w:sz w:val="22"/>
          <w:szCs w:val="22"/>
          <w:lang w:val="lt-LT"/>
        </w:rPr>
      </w:pPr>
    </w:p>
    <w:p w14:paraId="124F99F0"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rPr>
        <w:t xml:space="preserve">1. </w:t>
      </w:r>
      <w:r w:rsidRPr="00534B7A">
        <w:rPr>
          <w:rFonts w:ascii="Tahoma" w:hAnsi="Tahoma" w:cs="Tahoma"/>
          <w:sz w:val="22"/>
          <w:szCs w:val="22"/>
          <w:lang w:val="lt-LT"/>
        </w:rPr>
        <w:t>Šalių įsipareigojimai pagal Sutartį:</w:t>
      </w:r>
    </w:p>
    <w:p w14:paraId="12D14B0E"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1.1. VAIST įsipareigoja teikti Registrų centro tvarkomai Elektroninės sveikatos paslaugų ir bendradarbiavimo infrastruktūros informacinei sistemai (toliau – ESPBI IS) duomenis, nurodytus:</w:t>
      </w:r>
    </w:p>
    <w:p w14:paraId="02391AC7"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1.1.1. Sveikatos priežiūros įstaigų informacinių sistemų susiejimo su e. sveikatos paslaugų ir bendradarbiavimo infrastruktūra reikalavimuose ir techninėse sąlygose, patvirtintose Lietuvos Respublikos sveikatos apsaugos ministro 2010 m. gruodžio 17 d. įsakymu Nr. V-1079 „</w:t>
      </w:r>
      <w:r w:rsidRPr="00534B7A">
        <w:rPr>
          <w:rFonts w:ascii="Tahoma" w:hAnsi="Tahoma" w:cs="Tahoma"/>
          <w:bCs/>
          <w:sz w:val="22"/>
          <w:szCs w:val="22"/>
          <w:lang w:val="lt-LT"/>
        </w:rPr>
        <w:t>Dėl sveikatos priežiūros įstaigų informacinių sistemų susiejimo su e. sveikatos paslaugų ir bendradarbiavimo infrastruktūra reikalavimų ir techninių sąlygų patvirtinimo“</w:t>
      </w:r>
      <w:r w:rsidRPr="00534B7A">
        <w:rPr>
          <w:rFonts w:ascii="Tahoma" w:hAnsi="Tahoma" w:cs="Tahoma"/>
          <w:sz w:val="22"/>
          <w:szCs w:val="22"/>
          <w:lang w:val="lt-LT"/>
        </w:rPr>
        <w:t xml:space="preserve"> (toliau – Sąlygos);</w:t>
      </w:r>
    </w:p>
    <w:p w14:paraId="63C4EABB"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1.1.2. ESPBI IS duomenų mainų ir integracijos projektavimo dokumentacijoje (toliau – Projektavimo dokumentacija), kuri skelbiama Lietuvos Respublikos sveikatos apsaugos ministerijos interneto svetainės (</w:t>
      </w:r>
      <w:hyperlink r:id="rId8" w:history="1">
        <w:r w:rsidRPr="00534B7A">
          <w:rPr>
            <w:rStyle w:val="Hyperlink"/>
            <w:rFonts w:ascii="Tahoma" w:hAnsi="Tahoma" w:cs="Tahoma"/>
            <w:color w:val="000000" w:themeColor="text1"/>
            <w:sz w:val="22"/>
            <w:szCs w:val="22"/>
            <w:lang w:val="lt-LT"/>
          </w:rPr>
          <w:t>http://sam.lrv.lt/</w:t>
        </w:r>
      </w:hyperlink>
      <w:r w:rsidRPr="00534B7A">
        <w:rPr>
          <w:rFonts w:ascii="Tahoma" w:hAnsi="Tahoma" w:cs="Tahoma"/>
          <w:sz w:val="22"/>
          <w:szCs w:val="22"/>
          <w:lang w:val="lt-LT"/>
        </w:rPr>
        <w:t>) E. sveikatos skiltyje</w:t>
      </w:r>
      <w:r>
        <w:rPr>
          <w:rFonts w:ascii="Tahoma" w:hAnsi="Tahoma" w:cs="Tahoma"/>
          <w:sz w:val="22"/>
          <w:szCs w:val="22"/>
          <w:lang w:val="lt-LT"/>
        </w:rPr>
        <w:t>.</w:t>
      </w:r>
    </w:p>
    <w:p w14:paraId="146DE8BF"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 xml:space="preserve">1.2. </w:t>
      </w:r>
      <w:r w:rsidRPr="00534B7A">
        <w:rPr>
          <w:rFonts w:ascii="Tahoma" w:eastAsia="Calibri" w:hAnsi="Tahoma" w:cs="Tahoma"/>
          <w:sz w:val="22"/>
          <w:szCs w:val="22"/>
          <w:lang w:val="lt-LT"/>
        </w:rPr>
        <w:t>Registrų centras įsipareigoja nuo ESPBI IS veiklos pradžios teikti VAIST duomenis</w:t>
      </w:r>
      <w:r w:rsidRPr="00534B7A">
        <w:rPr>
          <w:rFonts w:ascii="Tahoma" w:hAnsi="Tahoma" w:cs="Tahoma"/>
          <w:sz w:val="22"/>
          <w:szCs w:val="22"/>
          <w:lang w:val="lt-LT"/>
        </w:rPr>
        <w:t>, nurodytus Sąlygų 21 punkte ir Projektavimo dokumentacijoje, reikalingus vaistinio preparato ir (ar) kompensuojamosios medicininės pagalbos priemonės išdavimui bei elektroninio išdavimo dokumento suformavimui.</w:t>
      </w:r>
    </w:p>
    <w:p w14:paraId="5786A593"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1.3. Šalys įsipareigoja visą dokumentaciją, duomenis ir kitą informaciją, gautą viena iš kitos vykdant šią Sutartį, laikyti konfidencialia ir neatskleisti (neplatinti) trečiosioms šalims, išskyrus atvejus, kai tai privaloma Lietuvos Respublikos teisės aktų nustatyta tvarka. Už neteisėtą šioje Sutartyje numatytos konfidencialios informacijos atkleidimą kaltoji Šalis atsako teisės aktų nustatyta tvarka. VAIST įsipareigojimas neatskleisti konfidencialios informacijos lieka galioti ir po šios Sutarties nutraukimo ar jos pasibaigimo dienos. ESPBI IS duomenų gavėjai, teikiantys ESPBI IS duomenis tretiesiems asmenims, negali keisti ESPBI IS duomenų ir privalo nurodyti teikiamų duomenų šaltinį.</w:t>
      </w:r>
    </w:p>
    <w:p w14:paraId="638AEF76"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1.4. Šalys įsipareigoja visus duomenis ir informaciją naudoti šioje Sutartyje nurodyta tvarka ir tikslais.</w:t>
      </w:r>
    </w:p>
    <w:p w14:paraId="641173C2" w14:textId="77777777" w:rsidR="008C377A" w:rsidRPr="00534B7A" w:rsidRDefault="008C377A" w:rsidP="008C377A">
      <w:pPr>
        <w:jc w:val="both"/>
        <w:rPr>
          <w:rFonts w:ascii="Tahoma" w:hAnsi="Tahoma" w:cs="Tahoma"/>
          <w:sz w:val="22"/>
          <w:szCs w:val="22"/>
          <w:lang w:val="lt-LT"/>
        </w:rPr>
      </w:pPr>
    </w:p>
    <w:p w14:paraId="0C92B6EA" w14:textId="77777777" w:rsidR="008C377A" w:rsidRPr="00534B7A" w:rsidRDefault="008C377A" w:rsidP="008C377A">
      <w:pPr>
        <w:jc w:val="center"/>
        <w:rPr>
          <w:rFonts w:ascii="Tahoma" w:hAnsi="Tahoma" w:cs="Tahoma"/>
          <w:b/>
          <w:bCs/>
          <w:sz w:val="22"/>
          <w:szCs w:val="22"/>
          <w:lang w:val="lt-LT"/>
        </w:rPr>
      </w:pPr>
      <w:r w:rsidRPr="00534B7A">
        <w:rPr>
          <w:rFonts w:ascii="Tahoma" w:hAnsi="Tahoma" w:cs="Tahoma"/>
          <w:b/>
          <w:bCs/>
          <w:sz w:val="22"/>
          <w:szCs w:val="22"/>
          <w:lang w:val="lt-LT"/>
        </w:rPr>
        <w:t>II SKYRIUS</w:t>
      </w:r>
    </w:p>
    <w:p w14:paraId="737FF5E3" w14:textId="77777777" w:rsidR="008C377A" w:rsidRPr="00534B7A" w:rsidRDefault="008C377A" w:rsidP="008C377A">
      <w:pPr>
        <w:jc w:val="center"/>
        <w:rPr>
          <w:rFonts w:ascii="Tahoma" w:hAnsi="Tahoma" w:cs="Tahoma"/>
          <w:b/>
          <w:bCs/>
          <w:sz w:val="22"/>
          <w:szCs w:val="22"/>
          <w:lang w:val="lt-LT"/>
        </w:rPr>
      </w:pPr>
      <w:r w:rsidRPr="00534B7A">
        <w:rPr>
          <w:rFonts w:ascii="Tahoma" w:hAnsi="Tahoma" w:cs="Tahoma"/>
          <w:b/>
          <w:bCs/>
          <w:sz w:val="22"/>
          <w:szCs w:val="22"/>
          <w:lang w:val="lt-LT"/>
        </w:rPr>
        <w:t>DUOMENŲ TEIKIMO JURIDINIS PAGRINDAS</w:t>
      </w:r>
    </w:p>
    <w:p w14:paraId="0F08FF3A" w14:textId="77777777" w:rsidR="008C377A" w:rsidRPr="00534B7A" w:rsidRDefault="008C377A" w:rsidP="008C377A">
      <w:pPr>
        <w:jc w:val="both"/>
        <w:rPr>
          <w:rFonts w:ascii="Tahoma" w:hAnsi="Tahoma" w:cs="Tahoma"/>
          <w:sz w:val="22"/>
          <w:szCs w:val="22"/>
          <w:highlight w:val="yellow"/>
          <w:lang w:val="lt-LT"/>
        </w:rPr>
      </w:pPr>
    </w:p>
    <w:p w14:paraId="67340DFD"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2. Šalys šia Sutartimi numatytus duomenis teikia ir gauna vadovaudamosi:</w:t>
      </w:r>
    </w:p>
    <w:p w14:paraId="53098C69"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2.1. 2016 m. balandžio 27 d. Europos Parlamento ir Tarybos reglamento (ES) 2016/679 dėl fizinių asmenų apsaugos tvarkant asmens duomenis ir dėl laisvo tokių duomenų judėjimo ir kuriuo panaikinama Direktyva 95/46/EB (Bendruoju duomenų apsaugos reglamentu) (toliau – Reglamentas (ES) 2016/679) 6 straipsnio 1 dalies c punktu ir 9 straipsnio 2 dalies h punktu;</w:t>
      </w:r>
    </w:p>
    <w:p w14:paraId="305C6865"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2.2. Lietuvos Respublikos sveikatos sistemos įstatymo 13</w:t>
      </w:r>
      <w:r w:rsidRPr="00534B7A">
        <w:rPr>
          <w:rFonts w:ascii="Tahoma" w:hAnsi="Tahoma" w:cs="Tahoma"/>
          <w:sz w:val="22"/>
          <w:szCs w:val="22"/>
          <w:vertAlign w:val="superscript"/>
          <w:lang w:val="lt-LT"/>
        </w:rPr>
        <w:t>1</w:t>
      </w:r>
      <w:r w:rsidRPr="00534B7A">
        <w:rPr>
          <w:rFonts w:ascii="Tahoma" w:hAnsi="Tahoma" w:cs="Tahoma"/>
          <w:sz w:val="22"/>
          <w:szCs w:val="22"/>
          <w:lang w:val="lt-LT"/>
        </w:rPr>
        <w:t xml:space="preserve"> straipsni</w:t>
      </w:r>
      <w:r>
        <w:rPr>
          <w:rFonts w:ascii="Tahoma" w:hAnsi="Tahoma" w:cs="Tahoma"/>
          <w:sz w:val="22"/>
          <w:szCs w:val="22"/>
          <w:lang w:val="lt-LT"/>
        </w:rPr>
        <w:t>o 3 dalimi</w:t>
      </w:r>
      <w:r w:rsidRPr="00534B7A">
        <w:rPr>
          <w:rFonts w:ascii="Tahoma" w:hAnsi="Tahoma" w:cs="Tahoma"/>
          <w:sz w:val="22"/>
          <w:szCs w:val="22"/>
          <w:lang w:val="lt-LT"/>
        </w:rPr>
        <w:t>;</w:t>
      </w:r>
    </w:p>
    <w:p w14:paraId="641DB2C5"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 xml:space="preserve">2.3. Lietuvos Respublikos valstybės informacinių išteklių valdymo įstatymo </w:t>
      </w:r>
      <w:r>
        <w:rPr>
          <w:rFonts w:ascii="Tahoma" w:hAnsi="Tahoma" w:cs="Tahoma"/>
          <w:sz w:val="22"/>
          <w:szCs w:val="22"/>
          <w:lang w:val="lt-LT"/>
        </w:rPr>
        <w:t>2</w:t>
      </w:r>
      <w:r w:rsidRPr="00534B7A">
        <w:rPr>
          <w:rFonts w:ascii="Tahoma" w:hAnsi="Tahoma" w:cs="Tahoma"/>
          <w:sz w:val="22"/>
          <w:szCs w:val="22"/>
          <w:lang w:val="lt-LT"/>
        </w:rPr>
        <w:t>8 straipsni</w:t>
      </w:r>
      <w:r>
        <w:rPr>
          <w:rFonts w:ascii="Tahoma" w:hAnsi="Tahoma" w:cs="Tahoma"/>
          <w:sz w:val="22"/>
          <w:szCs w:val="22"/>
          <w:lang w:val="lt-LT"/>
        </w:rPr>
        <w:t>u</w:t>
      </w:r>
      <w:r w:rsidRPr="00534B7A">
        <w:rPr>
          <w:rFonts w:ascii="Tahoma" w:hAnsi="Tahoma" w:cs="Tahoma"/>
          <w:sz w:val="22"/>
          <w:szCs w:val="22"/>
          <w:lang w:val="lt-LT"/>
        </w:rPr>
        <w:t>;</w:t>
      </w:r>
    </w:p>
    <w:p w14:paraId="626025BA"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 xml:space="preserve">2.4. </w:t>
      </w:r>
      <w:r w:rsidRPr="00CE18A6">
        <w:rPr>
          <w:rFonts w:ascii="Tahoma" w:hAnsi="Tahoma" w:cs="Tahoma"/>
          <w:sz w:val="22"/>
          <w:szCs w:val="22"/>
          <w:lang w:val="lt-LT"/>
        </w:rPr>
        <w:t xml:space="preserve">Elektroninės sveikatos paslaugų ir bendradarbiavimo infrastruktūros informacinės sistemos nuostatų, patvirtintų Lietuvos Respublikos Vyriausybės 2011 m. rugsėjo 7 d. nutarimu Nr. 1057 „Dėl </w:t>
      </w:r>
      <w:r w:rsidRPr="00CE18A6">
        <w:rPr>
          <w:rFonts w:ascii="Tahoma" w:hAnsi="Tahoma" w:cs="Tahoma"/>
          <w:sz w:val="22"/>
          <w:szCs w:val="22"/>
          <w:lang w:val="lt-LT"/>
        </w:rPr>
        <w:lastRenderedPageBreak/>
        <w:t>Elektroninės sveikatos paslaugų ir bendradarbiavimo infrastruktūros informacinės sistemos nuostatų patvirtinimo“, (toliau – ESPBI IS nuostatai)</w:t>
      </w:r>
      <w:r w:rsidRPr="00534B7A">
        <w:rPr>
          <w:rFonts w:ascii="Tahoma" w:hAnsi="Tahoma" w:cs="Tahoma"/>
          <w:sz w:val="22"/>
          <w:szCs w:val="22"/>
          <w:lang w:val="lt-LT"/>
        </w:rPr>
        <w:t xml:space="preserve"> </w:t>
      </w:r>
      <w:r>
        <w:rPr>
          <w:rFonts w:ascii="Tahoma" w:hAnsi="Tahoma" w:cs="Tahoma"/>
          <w:sz w:val="22"/>
          <w:szCs w:val="22"/>
          <w:lang w:val="lt-LT"/>
        </w:rPr>
        <w:t xml:space="preserve">12.3.18, </w:t>
      </w:r>
      <w:r w:rsidRPr="00534B7A">
        <w:rPr>
          <w:rFonts w:ascii="Tahoma" w:hAnsi="Tahoma" w:cs="Tahoma"/>
          <w:sz w:val="22"/>
          <w:szCs w:val="22"/>
          <w:lang w:val="lt-LT"/>
        </w:rPr>
        <w:t>16.6, 18.9, 37.2, 37.4 papunkčiais ir 43 punktu;</w:t>
      </w:r>
    </w:p>
    <w:p w14:paraId="1D943B92"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 xml:space="preserve">2.5. Elektroninės sveikatos paslaugų ir bendradarbiavimo infrastruktūros informacinės sistemos naudojimo tvarkos aprašo, patvirtinto Lietuvos Respublikos sveikatos apsaugos ministro 2015 m. gegužės 26 d. įsakymu Nr. V-657 </w:t>
      </w:r>
      <w:r>
        <w:rPr>
          <w:rFonts w:ascii="Tahoma" w:hAnsi="Tahoma" w:cs="Tahoma"/>
          <w:sz w:val="22"/>
          <w:szCs w:val="22"/>
          <w:lang w:val="lt-LT"/>
        </w:rPr>
        <w:t>„</w:t>
      </w:r>
      <w:r w:rsidRPr="00534B7A">
        <w:rPr>
          <w:rFonts w:ascii="Tahoma" w:hAnsi="Tahoma" w:cs="Tahoma"/>
          <w:sz w:val="22"/>
          <w:szCs w:val="22"/>
          <w:lang w:val="lt-LT"/>
        </w:rPr>
        <w:t>Dėl Elektroninės sveikatos paslaugų ir bendradarbiavimo infrastruktūros informacinės sistemos naudojimo tvarkos aprašo patvirtinimo“ 7 punktu.</w:t>
      </w:r>
    </w:p>
    <w:p w14:paraId="5ABE1233" w14:textId="77777777" w:rsidR="008C377A" w:rsidRPr="00534B7A" w:rsidRDefault="008C377A" w:rsidP="008C377A">
      <w:pPr>
        <w:rPr>
          <w:rFonts w:ascii="Tahoma" w:hAnsi="Tahoma" w:cs="Tahoma"/>
          <w:b/>
          <w:bCs/>
          <w:sz w:val="22"/>
          <w:szCs w:val="22"/>
          <w:highlight w:val="lightGray"/>
          <w:lang w:val="lt-LT"/>
        </w:rPr>
      </w:pPr>
    </w:p>
    <w:p w14:paraId="48CD1747" w14:textId="77777777" w:rsidR="008C377A" w:rsidRPr="00534B7A" w:rsidRDefault="008C377A" w:rsidP="008C377A">
      <w:pPr>
        <w:jc w:val="center"/>
        <w:rPr>
          <w:rFonts w:ascii="Tahoma" w:hAnsi="Tahoma" w:cs="Tahoma"/>
          <w:b/>
          <w:bCs/>
          <w:sz w:val="22"/>
          <w:szCs w:val="22"/>
          <w:lang w:val="lt-LT"/>
        </w:rPr>
      </w:pPr>
      <w:r w:rsidRPr="00534B7A">
        <w:rPr>
          <w:rFonts w:ascii="Tahoma" w:hAnsi="Tahoma" w:cs="Tahoma"/>
          <w:b/>
          <w:bCs/>
          <w:sz w:val="22"/>
          <w:szCs w:val="22"/>
          <w:lang w:val="lt-LT"/>
        </w:rPr>
        <w:t>III SKYRIUS</w:t>
      </w:r>
    </w:p>
    <w:p w14:paraId="7F02D615" w14:textId="77777777" w:rsidR="008C377A" w:rsidRPr="00534B7A" w:rsidRDefault="008C377A" w:rsidP="008C377A">
      <w:pPr>
        <w:jc w:val="center"/>
        <w:rPr>
          <w:rFonts w:ascii="Tahoma" w:hAnsi="Tahoma" w:cs="Tahoma"/>
          <w:b/>
          <w:bCs/>
          <w:sz w:val="22"/>
          <w:szCs w:val="22"/>
          <w:lang w:val="lt-LT"/>
        </w:rPr>
      </w:pPr>
      <w:r w:rsidRPr="00534B7A">
        <w:rPr>
          <w:rFonts w:ascii="Tahoma" w:hAnsi="Tahoma" w:cs="Tahoma"/>
          <w:b/>
          <w:bCs/>
          <w:sz w:val="22"/>
          <w:szCs w:val="22"/>
          <w:lang w:val="lt-LT"/>
        </w:rPr>
        <w:t>DUOMENŲ TEIKIMO IR NAUDOJIMO TIKSLAS, TVARKA</w:t>
      </w:r>
    </w:p>
    <w:p w14:paraId="2ADBD4EC" w14:textId="77777777" w:rsidR="008C377A" w:rsidRPr="00534B7A" w:rsidRDefault="008C377A" w:rsidP="008C377A">
      <w:pPr>
        <w:jc w:val="both"/>
        <w:rPr>
          <w:rFonts w:ascii="Tahoma" w:hAnsi="Tahoma" w:cs="Tahoma"/>
          <w:sz w:val="22"/>
          <w:szCs w:val="22"/>
          <w:lang w:val="lt-LT"/>
        </w:rPr>
      </w:pPr>
    </w:p>
    <w:p w14:paraId="4E842DC9"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3. Šalys įsipareigoja viena kitai teikti duomenis šioje Sutartyje ir Sutarties priede „Duomenų teikimo sąlygos“ (toliau – Sutarties priedas) numatytomis sąlygomis.</w:t>
      </w:r>
    </w:p>
    <w:p w14:paraId="3FDD5FDF"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4. TEIKĖJAS yra atsakingas, kad duomenų pateikimo dieną, jo teikiami duomenys yra teisingi, išsamūs, patikimi ir atitinkantys teisės aktų reikalavimus.</w:t>
      </w:r>
    </w:p>
    <w:p w14:paraId="2AB3BE69"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5. TEIKĖJAS atsako už teikiamų duomenų saugą, iki duomenys pasieks GAVĖJĄ.</w:t>
      </w:r>
    </w:p>
    <w:p w14:paraId="4C9C9829"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6. TEIKĖJAS įsipareigoja, ne vėliau kaip prieš 30 (trisdešimt) darbo dienų, raštu pranešti GAVĖJUI apie numatomą duomenų teikimo sąlygų pakeitimą.</w:t>
      </w:r>
    </w:p>
    <w:p w14:paraId="2E864AD1"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7. Registrų centras gautus duomenis, įskaitant ir asmens duomenis, naudoja su sveikatinimo veikla susijusių paslaugų teikimo pacientams tikslu.</w:t>
      </w:r>
    </w:p>
    <w:p w14:paraId="70F0F94F"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 xml:space="preserve">8. VAIST gautus duomenis naudoja farmacinės rūpybos paslaugoms teikti, kurių tikslas nustatyti ir išspręsti su paciento vartojamais vaistais susijusias problemas ir pagerinti gydymo vaistais rezultatus; siekiant užtikrinti nepertraukiamą paciento priežiūrą; bendradarbiauti su gydytojais ir kitais sveikatos priežiūros specialistais; ruošiant ataskaitas teritorinėms ligonių kasoms ir kitoms tarnyboms bei institucijoms tikslu.                                                                 </w:t>
      </w:r>
    </w:p>
    <w:p w14:paraId="67992D2E"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9. Registrų centras turi teisę iš VAIST gautus duomenis teikti kitiems gavėjams, teisės aktų nustatyta tvarka turintiems teisę gauti duomenis, sudarydamas duomenų teikimo sutartis, ESPBI IS nuostatų 14.7 papunktyje nustatyta tvarka.</w:t>
      </w:r>
    </w:p>
    <w:p w14:paraId="7A6723AF"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10. VAIST neturi teisės tretiesiems asmenims atskleisti, teikti ar kokiu nors kitu būdu ar forma suteikti galimybę susipažinti su asmens duomenimis, gautais iš ESPBI IS, jeigu kitaip nenustato Lietuvos Respublikos teisės aktai.</w:t>
      </w:r>
    </w:p>
    <w:p w14:paraId="61D0F8F1"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 xml:space="preserve">11. VAIST turi teisę prie ESPBI IS prisijungti tik Sutartyje numatytu tikslu ir esant tiesioginiam paciento ar jo įgalioto atstovo kreipimuisi. VAIST ir jos darbuotojų prisijungimas prie asmens duomenų, saugomų ESPBI IS, nesant paciento ar jo įgalioto atstovo kreipimosi, laikomas neteisėtu. Esant įtarimų dėl neteisėto prisijungimo, Registrų centras turi teisę laikinai, kol bus nustatytas prisijungimo teisėtumas, sustabdyti VAIST prisijungimą prie ESPBI IS ir, nustačius neteisėto prisijungimo faktą, nutraukti duomenų teikimo sutartį su VAIST. </w:t>
      </w:r>
    </w:p>
    <w:p w14:paraId="28EB25DF"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12. Jei VAIST Valstybinės ligonių kasos informacinės sistemos SVEIDRA posistemei METAS neteikia duomenų apie joje dirbančių specialistų (farmacinės veiklos vadovų, farmakotechnikų, vaistininkų ir vaistinės atstovų) įdarbinimą, tuomet VAIST privalo Registrų centrui pateikti VAIST dirbančių specialistų sąrašą su duomenimis apie įdarbinimą, nurodant specialisto vardą, pavardę, asmens kodą, padalinio ar filialo, kuriame specialistas dirba, pavadinimą ir adresą, pareigas, įdarbinimo datą, esant terminuotai darbo sutarčiai reikia nurodyti darbo sutarties pabaigos datą.</w:t>
      </w:r>
    </w:p>
    <w:p w14:paraId="60189A33" w14:textId="77777777" w:rsidR="008C377A" w:rsidRPr="00534B7A" w:rsidRDefault="008C377A" w:rsidP="008C377A">
      <w:pPr>
        <w:ind w:left="709"/>
        <w:jc w:val="both"/>
        <w:rPr>
          <w:rFonts w:ascii="Tahoma" w:hAnsi="Tahoma" w:cs="Tahoma"/>
          <w:sz w:val="22"/>
          <w:szCs w:val="22"/>
          <w:lang w:val="lt-LT"/>
        </w:rPr>
      </w:pPr>
    </w:p>
    <w:p w14:paraId="2AE08D97" w14:textId="77777777" w:rsidR="008C377A" w:rsidRPr="00534B7A" w:rsidRDefault="008C377A" w:rsidP="008C377A">
      <w:pPr>
        <w:jc w:val="center"/>
        <w:rPr>
          <w:rFonts w:ascii="Tahoma" w:hAnsi="Tahoma" w:cs="Tahoma"/>
          <w:b/>
          <w:bCs/>
          <w:sz w:val="22"/>
          <w:szCs w:val="22"/>
          <w:lang w:val="lt-LT"/>
        </w:rPr>
      </w:pPr>
      <w:r w:rsidRPr="00534B7A">
        <w:rPr>
          <w:rFonts w:ascii="Tahoma" w:hAnsi="Tahoma" w:cs="Tahoma"/>
          <w:b/>
          <w:bCs/>
          <w:sz w:val="22"/>
          <w:szCs w:val="22"/>
          <w:lang w:val="lt-LT"/>
        </w:rPr>
        <w:t>IV SKYRIUS</w:t>
      </w:r>
    </w:p>
    <w:p w14:paraId="03A4A563" w14:textId="77777777" w:rsidR="008C377A" w:rsidRPr="00534B7A" w:rsidRDefault="008C377A" w:rsidP="008C377A">
      <w:pPr>
        <w:jc w:val="center"/>
        <w:rPr>
          <w:rFonts w:ascii="Tahoma" w:hAnsi="Tahoma" w:cs="Tahoma"/>
          <w:b/>
          <w:bCs/>
          <w:sz w:val="22"/>
          <w:szCs w:val="22"/>
          <w:lang w:val="lt-LT"/>
        </w:rPr>
      </w:pPr>
      <w:r w:rsidRPr="00534B7A">
        <w:rPr>
          <w:rFonts w:ascii="Tahoma" w:hAnsi="Tahoma" w:cs="Tahoma"/>
          <w:b/>
          <w:bCs/>
          <w:sz w:val="22"/>
          <w:szCs w:val="22"/>
          <w:lang w:val="lt-LT"/>
        </w:rPr>
        <w:t xml:space="preserve">TEIKIAMŲ DUOMENŲ </w:t>
      </w:r>
      <w:r w:rsidRPr="00534B7A">
        <w:rPr>
          <w:rStyle w:val="Strong"/>
          <w:rFonts w:ascii="Tahoma" w:hAnsi="Tahoma" w:cs="Tahoma"/>
          <w:sz w:val="22"/>
          <w:szCs w:val="22"/>
          <w:lang w:val="lt-LT"/>
        </w:rPr>
        <w:t>SAUGA</w:t>
      </w:r>
    </w:p>
    <w:p w14:paraId="5E697E09" w14:textId="77777777" w:rsidR="008C377A" w:rsidRPr="00534B7A" w:rsidRDefault="008C377A" w:rsidP="008C377A">
      <w:pPr>
        <w:tabs>
          <w:tab w:val="left" w:pos="1134"/>
        </w:tabs>
        <w:jc w:val="both"/>
        <w:rPr>
          <w:rFonts w:ascii="Tahoma" w:hAnsi="Tahoma" w:cs="Tahoma"/>
          <w:b/>
          <w:sz w:val="22"/>
          <w:szCs w:val="22"/>
          <w:lang w:val="lt-LT"/>
        </w:rPr>
      </w:pPr>
    </w:p>
    <w:p w14:paraId="10150C85" w14:textId="77777777" w:rsidR="008C377A" w:rsidRPr="00534B7A" w:rsidRDefault="008C377A" w:rsidP="008C377A">
      <w:pPr>
        <w:jc w:val="both"/>
        <w:rPr>
          <w:rFonts w:ascii="Tahoma" w:hAnsi="Tahoma" w:cs="Tahoma"/>
          <w:sz w:val="22"/>
          <w:szCs w:val="22"/>
          <w:lang w:val="lt-LT"/>
        </w:rPr>
      </w:pPr>
      <w:r w:rsidRPr="00534B7A">
        <w:rPr>
          <w:rFonts w:ascii="Tahoma" w:hAnsi="Tahoma" w:cs="Tahoma"/>
          <w:caps/>
          <w:sz w:val="22"/>
          <w:szCs w:val="22"/>
          <w:lang w:val="lt-LT"/>
        </w:rPr>
        <w:t>13. Gavėjas</w:t>
      </w:r>
      <w:r w:rsidRPr="00534B7A">
        <w:rPr>
          <w:rFonts w:ascii="Tahoma" w:hAnsi="Tahoma" w:cs="Tahoma"/>
          <w:sz w:val="22"/>
          <w:szCs w:val="22"/>
          <w:lang w:val="lt-LT"/>
        </w:rPr>
        <w:t xml:space="preserve"> įsipareigoja užtikrinti šia Sutartimi iš TEIKĖJO gautų duomenų saugą savo lėšomis ir priemonėmis, jei ši Sutartis nenustato kitaip. Už šio įsipareigojimo nesilaikymą </w:t>
      </w:r>
      <w:r w:rsidRPr="00534B7A">
        <w:rPr>
          <w:rFonts w:ascii="Tahoma" w:hAnsi="Tahoma" w:cs="Tahoma"/>
          <w:caps/>
          <w:sz w:val="22"/>
          <w:szCs w:val="22"/>
          <w:lang w:val="lt-LT"/>
        </w:rPr>
        <w:t>Gavėjas</w:t>
      </w:r>
      <w:r w:rsidRPr="00534B7A">
        <w:rPr>
          <w:rFonts w:ascii="Tahoma" w:hAnsi="Tahoma" w:cs="Tahoma"/>
          <w:sz w:val="22"/>
          <w:szCs w:val="22"/>
          <w:lang w:val="lt-LT"/>
        </w:rPr>
        <w:t xml:space="preserve"> atsako Lietuvos Respublikos teisės aktų nustatyta tvarka.</w:t>
      </w:r>
    </w:p>
    <w:p w14:paraId="128DF75A"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14. Registrų centras užtikrina Sutarties pagrindu gaunamų duomenų saugą vadovaudamasis:</w:t>
      </w:r>
    </w:p>
    <w:p w14:paraId="6B56F18A"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14.1. Lietuvos Respublikos sveikatos apsaugos ministerijos valdomų ir valstybės įmonės Registrų centro tvarkomų elektroninės sveikatos sistemos informacinių sistemų duomenų saugos nuostatais, patvirtintais Lietuvos Respublikos sveikatos apsaugos ministro 2019 m. liepos 3 d. įsakymu Nr. V-777 „</w:t>
      </w:r>
      <w:r w:rsidRPr="00534B7A">
        <w:rPr>
          <w:rFonts w:ascii="Tahoma" w:hAnsi="Tahoma" w:cs="Tahoma"/>
          <w:bCs/>
          <w:sz w:val="22"/>
          <w:szCs w:val="22"/>
          <w:lang w:val="lt-LT"/>
        </w:rPr>
        <w:t xml:space="preserve">Dėl Lietuvos Respublikos Sveikatos apsaugos ministerijos valdomų ir valstybės įmonės Registrų </w:t>
      </w:r>
      <w:r w:rsidRPr="00534B7A">
        <w:rPr>
          <w:rFonts w:ascii="Tahoma" w:hAnsi="Tahoma" w:cs="Tahoma"/>
          <w:bCs/>
          <w:sz w:val="22"/>
          <w:szCs w:val="22"/>
          <w:lang w:val="lt-LT"/>
        </w:rPr>
        <w:lastRenderedPageBreak/>
        <w:t>centro tvarkomų elektroninės sveikatos sistemos informacinių sistemų duomenų saugos nuostatų ir duomenų subjektų teisių įgyvendinimo išankstinės pacientų registracijos informacinėje sistemoje tvarkos aprašo patvirtinimo</w:t>
      </w:r>
      <w:r w:rsidRPr="00534B7A">
        <w:rPr>
          <w:rFonts w:ascii="Tahoma" w:hAnsi="Tahoma" w:cs="Tahoma"/>
          <w:sz w:val="22"/>
          <w:szCs w:val="22"/>
          <w:lang w:val="lt-LT"/>
        </w:rPr>
        <w:t>“;</w:t>
      </w:r>
    </w:p>
    <w:p w14:paraId="017D1DAB"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14.2. ESPBI IS nuostatų VI skyriuje „ESPBI IS duomenų sauga“ numatyta tvarka;</w:t>
      </w:r>
    </w:p>
    <w:p w14:paraId="37E7D734"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15. VAIST užtikrina Sutarties pagrindu gaunamų duomenų saugą vadovaudamasi:</w:t>
      </w:r>
    </w:p>
    <w:p w14:paraId="5437B491"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15.1. Lietuvos Respublikos sveikatos apsaugos ministerijos valdomų ir valstybės įmonės Registrų centro tvarkomų elektroninės sveikatos sistemos informacinių sistemų duomenų saugos nuostatais, patvirtintais Lietuvos Respublikos sveikatos apsaugos ministro 2019 m. liepos 3 d. įsakymu Nr. V-777 „</w:t>
      </w:r>
      <w:r w:rsidRPr="00534B7A">
        <w:rPr>
          <w:rFonts w:ascii="Tahoma" w:hAnsi="Tahoma" w:cs="Tahoma"/>
          <w:bCs/>
          <w:sz w:val="22"/>
          <w:szCs w:val="22"/>
          <w:lang w:val="lt-LT"/>
        </w:rPr>
        <w:t>Dėl Lietuvos Respublikos Sveikatos apsaugos ministerijos valdomų ir valstybės įmonės Registrų centro tvarkomų elektroninės sveikatos sistemos informacinių sistemų duomenų saugos nuostatų ir duomenų subjektų teisių įgyvendinimo išankstinės pacientų registracijos informacinėje sistemoje tvarkos aprašo patvirtinimo</w:t>
      </w:r>
      <w:r w:rsidRPr="00534B7A">
        <w:rPr>
          <w:rFonts w:ascii="Tahoma" w:hAnsi="Tahoma" w:cs="Tahoma"/>
          <w:sz w:val="22"/>
          <w:szCs w:val="22"/>
          <w:lang w:val="lt-LT"/>
        </w:rPr>
        <w:t>“;</w:t>
      </w:r>
    </w:p>
    <w:p w14:paraId="7816F956"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 xml:space="preserve">15.2. ESPBI IS nuostatų VI skyriuje </w:t>
      </w:r>
      <w:r>
        <w:rPr>
          <w:rFonts w:ascii="Tahoma" w:hAnsi="Tahoma" w:cs="Tahoma"/>
          <w:sz w:val="22"/>
          <w:szCs w:val="22"/>
          <w:lang w:val="lt-LT"/>
        </w:rPr>
        <w:t>„</w:t>
      </w:r>
      <w:r w:rsidRPr="00534B7A">
        <w:rPr>
          <w:rFonts w:ascii="Tahoma" w:hAnsi="Tahoma" w:cs="Tahoma"/>
          <w:sz w:val="22"/>
          <w:szCs w:val="22"/>
          <w:lang w:val="lt-LT"/>
        </w:rPr>
        <w:t>ESPBI IS duomenų sauga“ nustatyta tvarka;</w:t>
      </w:r>
    </w:p>
    <w:p w14:paraId="24685034" w14:textId="77777777" w:rsidR="008C377A" w:rsidRPr="00534B7A" w:rsidRDefault="008C377A" w:rsidP="008C377A">
      <w:pPr>
        <w:pStyle w:val="NoSpacing"/>
        <w:jc w:val="both"/>
        <w:rPr>
          <w:rFonts w:ascii="Tahoma" w:hAnsi="Tahoma" w:cs="Tahoma"/>
          <w:sz w:val="22"/>
          <w:szCs w:val="22"/>
          <w:lang w:val="lt-LT"/>
        </w:rPr>
      </w:pPr>
      <w:r w:rsidRPr="00534B7A">
        <w:rPr>
          <w:rFonts w:ascii="Tahoma" w:hAnsi="Tahoma" w:cs="Tahoma"/>
          <w:sz w:val="22"/>
          <w:szCs w:val="22"/>
          <w:lang w:val="lt-LT"/>
        </w:rPr>
        <w:t>15.3.</w:t>
      </w:r>
      <w:sdt>
        <w:sdtPr>
          <w:rPr>
            <w:rFonts w:ascii="Tahoma" w:hAnsi="Tahoma" w:cs="Tahoma"/>
            <w:sz w:val="22"/>
            <w:szCs w:val="22"/>
            <w:lang w:val="lt-LT"/>
          </w:rPr>
          <w:id w:val="440042100"/>
          <w:placeholder>
            <w:docPart w:val="2A9A6150715A46FE87391EDB4E9A73F1"/>
          </w:placeholder>
          <w:showingPlcHdr/>
        </w:sdtPr>
        <w:sdtContent>
          <w:r w:rsidR="008825DE" w:rsidRPr="00181326">
            <w:rPr>
              <w:rStyle w:val="PlaceholderText"/>
              <w:rFonts w:ascii="Tahoma" w:eastAsiaTheme="minorHAnsi" w:hAnsi="Tahoma" w:cs="Tahoma"/>
              <w:color w:val="FF0000"/>
              <w:sz w:val="22"/>
              <w:szCs w:val="22"/>
            </w:rPr>
            <w:t>[_____________________________________________________________________]</w:t>
          </w:r>
        </w:sdtContent>
      </w:sdt>
      <w:r w:rsidRPr="00534B7A">
        <w:rPr>
          <w:rFonts w:ascii="Tahoma" w:hAnsi="Tahoma" w:cs="Tahoma"/>
          <w:sz w:val="22"/>
          <w:szCs w:val="22"/>
          <w:lang w:val="lt-LT"/>
        </w:rPr>
        <w:t>.</w:t>
      </w:r>
    </w:p>
    <w:p w14:paraId="50D9AD63" w14:textId="77777777" w:rsidR="008C377A" w:rsidRPr="00534B7A" w:rsidRDefault="008C377A" w:rsidP="008C377A">
      <w:pPr>
        <w:pStyle w:val="NoSpacing"/>
        <w:jc w:val="both"/>
        <w:rPr>
          <w:rFonts w:ascii="Tahoma" w:hAnsi="Tahoma" w:cs="Tahoma"/>
          <w:sz w:val="18"/>
          <w:szCs w:val="18"/>
          <w:lang w:val="lt-LT"/>
        </w:rPr>
      </w:pPr>
      <w:r w:rsidRPr="00534B7A">
        <w:rPr>
          <w:rFonts w:ascii="Tahoma" w:hAnsi="Tahoma" w:cs="Tahoma"/>
          <w:sz w:val="22"/>
          <w:szCs w:val="22"/>
          <w:lang w:val="lt-LT"/>
        </w:rPr>
        <w:t xml:space="preserve">    </w:t>
      </w:r>
      <w:r>
        <w:rPr>
          <w:rFonts w:ascii="Tahoma" w:hAnsi="Tahoma" w:cs="Tahoma"/>
          <w:sz w:val="22"/>
          <w:szCs w:val="22"/>
          <w:lang w:val="lt-LT"/>
        </w:rPr>
        <w:t xml:space="preserve">                      </w:t>
      </w:r>
      <w:r w:rsidRPr="00534B7A">
        <w:rPr>
          <w:rFonts w:ascii="Tahoma" w:hAnsi="Tahoma" w:cs="Tahoma"/>
          <w:sz w:val="18"/>
          <w:szCs w:val="18"/>
          <w:lang w:val="lt-LT"/>
        </w:rPr>
        <w:t>(Nurodyti papildomus teisės aktus, kuriais užtikrinama duomenų sauga, jei tokie yra)</w:t>
      </w:r>
    </w:p>
    <w:p w14:paraId="49DD8847"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16. GAVĖJO informacinėje sistemoje privalo būti įdiegtos techninės ir organizacinės priemonės, skirtos TEIKĖJUI ir GAVĖJUI identifikuoti ir perduodamų duomenų vientisumui užtikrinti.</w:t>
      </w:r>
    </w:p>
    <w:p w14:paraId="52C1F96A"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17. GAVĖJAS įsipareigoja nedelsdamas, bet ne vėliau kaip per 24 (dvidešimt keturias) valandas, raštu Sutarties XII skyriuje „Šalių rekvizitai ir parašai“ nurodytais kontaktiniais adresais, informuoti TEIKĖJĄ apie asmens duomenų pažeidimą ir imtis priemonių, kad būtų pašalintas asmens duomenų saugumo pažeidimas.</w:t>
      </w:r>
    </w:p>
    <w:p w14:paraId="768A2761"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18. GAVĖJAS apie pastebėtas klaidas informuoja TEIKĖJĄ ne vėliau kaip per 5 (penkias) darbo dienas raštu ir elektroniniu paštu, Sutarties XII skyriuje „Šalių rekvizitai ir parašai“ nurodytais kontaktiniais adresais.</w:t>
      </w:r>
    </w:p>
    <w:p w14:paraId="2D15A635"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19. Jeigu GAVĖJO pranešimas apie klaidas yra pagrįstas, TEIKĖJAS ištaiso klaidas ne vėliau kaip per 10 (dešimt) darbo dienų nuo pranešimo gavimo, pataisytus duomenis pateikia GAVĖJUI pagal šioje Sutartyje numatytas duomenų teikimo sąlygas ir nedelsiant informuoja GAVĖJĄ apie tai elektroniniu paštu ir raštu, Sutarties XII skyriuje „Šalių rekvizitai ir parašai“ nurodytais kontaktiniais adresais. Tuo atveju, jeigu klaidų ištaisyti neįmanoma, TEIKĖJAS nurodo priežastis, dėl kurių duomenų pataisyti negalima.</w:t>
      </w:r>
    </w:p>
    <w:p w14:paraId="3295FD5F"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rPr>
        <w:t xml:space="preserve">20. </w:t>
      </w:r>
      <w:r w:rsidRPr="00534B7A">
        <w:rPr>
          <w:rFonts w:ascii="Tahoma" w:hAnsi="Tahoma" w:cs="Tahoma"/>
          <w:sz w:val="22"/>
          <w:szCs w:val="22"/>
          <w:lang w:val="lt-LT"/>
        </w:rPr>
        <w:t>GAVĖJAS, gavęs iš TEIKĖJO patikslintus asmens duomenis, užtikrina klaidingų duomenų pakeitimą pagal asmens duomenų teikimo sąlygas, nustatytas Sutarties priede.</w:t>
      </w:r>
    </w:p>
    <w:p w14:paraId="3F25EF3E"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21. TEIKĖJAS, pažeidęs Sutarties priede nurodytas asmens duomenų teikimo sąlygas, informuoja GAVĖJĄ apie Sutarties nevykdymo priežastis raštu ir elektroniniu paštu, Sutarties XII skyriuje „Šalių rekvizitai ir parašai“ nurodytais kontaktiniais adresais, nurodydamas laiką, kada asmens duomenų teikimo sąlygų vykdymas bus atnaujintas.</w:t>
      </w:r>
    </w:p>
    <w:p w14:paraId="2D57ED2C"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22. TEIKĖJAS privalo užtikrinti teikiamų asmens duomenų saugą, iki kol šie duomenys pasieks GAVĖJĄ.</w:t>
      </w:r>
    </w:p>
    <w:p w14:paraId="21328E0C"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 xml:space="preserve">23. VAIST užtikrina, kad asmens duomenis tvarkyti įgalioti asmenys būtų raštu įsipareigoję užtikrinti konfidencialumą. </w:t>
      </w:r>
    </w:p>
    <w:p w14:paraId="2B802CC4" w14:textId="77777777" w:rsidR="008C377A" w:rsidRPr="00534B7A" w:rsidRDefault="008C377A" w:rsidP="008C377A">
      <w:pPr>
        <w:jc w:val="both"/>
        <w:rPr>
          <w:rFonts w:ascii="Tahoma" w:hAnsi="Tahoma" w:cs="Tahoma"/>
          <w:sz w:val="22"/>
          <w:szCs w:val="22"/>
          <w:lang w:val="lt-LT"/>
        </w:rPr>
      </w:pPr>
    </w:p>
    <w:p w14:paraId="6F421CD6" w14:textId="77777777" w:rsidR="008C377A" w:rsidRPr="00534B7A" w:rsidRDefault="008C377A" w:rsidP="008C377A">
      <w:pPr>
        <w:jc w:val="center"/>
        <w:rPr>
          <w:rFonts w:ascii="Tahoma" w:hAnsi="Tahoma" w:cs="Tahoma"/>
          <w:b/>
          <w:bCs/>
          <w:sz w:val="22"/>
          <w:szCs w:val="22"/>
          <w:lang w:val="lt-LT"/>
        </w:rPr>
      </w:pPr>
      <w:r w:rsidRPr="00534B7A">
        <w:rPr>
          <w:rFonts w:ascii="Tahoma" w:hAnsi="Tahoma" w:cs="Tahoma"/>
          <w:b/>
          <w:bCs/>
          <w:sz w:val="22"/>
          <w:szCs w:val="22"/>
          <w:lang w:val="lt-LT"/>
        </w:rPr>
        <w:t>V SKYRIUS</w:t>
      </w:r>
    </w:p>
    <w:p w14:paraId="56594270" w14:textId="77777777" w:rsidR="008C377A" w:rsidRPr="00534B7A" w:rsidRDefault="008C377A" w:rsidP="008C377A">
      <w:pPr>
        <w:jc w:val="center"/>
        <w:rPr>
          <w:rFonts w:ascii="Tahoma" w:hAnsi="Tahoma" w:cs="Tahoma"/>
          <w:b/>
          <w:bCs/>
          <w:sz w:val="22"/>
          <w:szCs w:val="22"/>
          <w:lang w:val="lt-LT"/>
        </w:rPr>
      </w:pPr>
      <w:r w:rsidRPr="00534B7A">
        <w:rPr>
          <w:rFonts w:ascii="Tahoma" w:hAnsi="Tahoma" w:cs="Tahoma"/>
          <w:b/>
          <w:bCs/>
          <w:sz w:val="22"/>
          <w:szCs w:val="22"/>
          <w:lang w:val="lt-LT"/>
        </w:rPr>
        <w:t>APMOKĖJIMO TVARKA</w:t>
      </w:r>
    </w:p>
    <w:p w14:paraId="3956B6E7" w14:textId="77777777" w:rsidR="008C377A" w:rsidRPr="00534B7A" w:rsidRDefault="008C377A" w:rsidP="008C377A">
      <w:pPr>
        <w:pStyle w:val="BodyTextIndent"/>
        <w:jc w:val="center"/>
        <w:rPr>
          <w:rFonts w:ascii="Tahoma" w:hAnsi="Tahoma" w:cs="Tahoma"/>
          <w:b/>
          <w:sz w:val="22"/>
          <w:szCs w:val="22"/>
          <w:lang w:val="lt-LT"/>
        </w:rPr>
      </w:pPr>
    </w:p>
    <w:p w14:paraId="4EB38B31"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24. TEIKĖJAS duomenis GAVĖJUI teikia ir iš jo gauna neatlygintinai ESPBI IS nuostatų 44 punkto pagrindu.</w:t>
      </w:r>
    </w:p>
    <w:p w14:paraId="58EFB762" w14:textId="77777777" w:rsidR="008C377A" w:rsidRPr="00534B7A" w:rsidRDefault="008C377A" w:rsidP="008C377A">
      <w:pPr>
        <w:pStyle w:val="BodyTextIndent"/>
        <w:rPr>
          <w:rFonts w:ascii="Tahoma" w:hAnsi="Tahoma" w:cs="Tahoma"/>
          <w:bCs/>
          <w:sz w:val="22"/>
          <w:szCs w:val="22"/>
          <w:highlight w:val="lightGray"/>
          <w:lang w:val="lt-LT"/>
        </w:rPr>
      </w:pPr>
    </w:p>
    <w:p w14:paraId="7F5B099B" w14:textId="77777777" w:rsidR="008C377A" w:rsidRPr="00534B7A" w:rsidRDefault="008C377A" w:rsidP="008C377A">
      <w:pPr>
        <w:jc w:val="center"/>
        <w:rPr>
          <w:rFonts w:ascii="Tahoma" w:hAnsi="Tahoma" w:cs="Tahoma"/>
          <w:b/>
          <w:bCs/>
          <w:sz w:val="22"/>
          <w:szCs w:val="22"/>
          <w:lang w:val="lt-LT"/>
        </w:rPr>
      </w:pPr>
      <w:r w:rsidRPr="00534B7A">
        <w:rPr>
          <w:rFonts w:ascii="Tahoma" w:hAnsi="Tahoma" w:cs="Tahoma"/>
          <w:b/>
          <w:bCs/>
          <w:sz w:val="22"/>
          <w:szCs w:val="22"/>
          <w:lang w:val="lt-LT"/>
        </w:rPr>
        <w:t>VI SKYRIUS</w:t>
      </w:r>
    </w:p>
    <w:p w14:paraId="628C8BCC" w14:textId="77777777" w:rsidR="008C377A" w:rsidRPr="00534B7A" w:rsidRDefault="008C377A" w:rsidP="008C377A">
      <w:pPr>
        <w:jc w:val="center"/>
        <w:rPr>
          <w:rFonts w:ascii="Tahoma" w:hAnsi="Tahoma" w:cs="Tahoma"/>
          <w:b/>
          <w:bCs/>
          <w:sz w:val="22"/>
          <w:szCs w:val="22"/>
          <w:lang w:val="lt-LT"/>
        </w:rPr>
      </w:pPr>
      <w:r w:rsidRPr="00534B7A">
        <w:rPr>
          <w:rFonts w:ascii="Tahoma" w:hAnsi="Tahoma" w:cs="Tahoma"/>
          <w:b/>
          <w:bCs/>
          <w:sz w:val="22"/>
          <w:szCs w:val="22"/>
          <w:lang w:val="lt-LT"/>
        </w:rPr>
        <w:t>ATSAKOMYBĖ IR GINČŲ SPRENDIMO TVARKA</w:t>
      </w:r>
    </w:p>
    <w:p w14:paraId="44DC0121" w14:textId="77777777" w:rsidR="008C377A" w:rsidRPr="00534B7A" w:rsidRDefault="008C377A" w:rsidP="008C377A">
      <w:pPr>
        <w:jc w:val="center"/>
        <w:rPr>
          <w:rFonts w:ascii="Tahoma" w:hAnsi="Tahoma" w:cs="Tahoma"/>
          <w:b/>
          <w:bCs/>
          <w:sz w:val="22"/>
          <w:szCs w:val="22"/>
          <w:lang w:val="lt-LT"/>
        </w:rPr>
      </w:pPr>
    </w:p>
    <w:p w14:paraId="472417AB" w14:textId="77777777" w:rsidR="008C377A" w:rsidRPr="00534B7A" w:rsidRDefault="008C377A" w:rsidP="008C377A">
      <w:pPr>
        <w:jc w:val="both"/>
        <w:rPr>
          <w:rFonts w:ascii="Tahoma" w:hAnsi="Tahoma" w:cs="Tahoma"/>
          <w:sz w:val="22"/>
          <w:szCs w:val="22"/>
          <w:lang w:val="lt-LT"/>
        </w:rPr>
      </w:pPr>
      <w:r w:rsidRPr="00534B7A">
        <w:rPr>
          <w:rFonts w:ascii="Tahoma" w:hAnsi="Tahoma" w:cs="Tahoma"/>
          <w:bCs/>
          <w:sz w:val="22"/>
          <w:szCs w:val="22"/>
          <w:lang w:val="lt-LT"/>
        </w:rPr>
        <w:t>25. Nė viena Šalis</w:t>
      </w:r>
      <w:r w:rsidRPr="00534B7A">
        <w:rPr>
          <w:rFonts w:ascii="Tahoma" w:hAnsi="Tahoma" w:cs="Tahoma"/>
          <w:sz w:val="22"/>
          <w:szCs w:val="22"/>
          <w:lang w:val="lt-LT"/>
        </w:rPr>
        <w:t xml:space="preserve"> neturi teisės pavesti šią Sutartį vykdyti tretiesiems asmenims.</w:t>
      </w:r>
    </w:p>
    <w:p w14:paraId="4EACDC4D"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26. Už šios Sutarties įsipareigojimų nevykdymą arba netinkamą vykdymą Šalys atsako Lietuvos Respublikos teisės aktų nustatyta tvarka.</w:t>
      </w:r>
    </w:p>
    <w:p w14:paraId="588C665D" w14:textId="77777777" w:rsidR="008C377A" w:rsidRPr="007F715C" w:rsidRDefault="008C377A" w:rsidP="008C377A">
      <w:pPr>
        <w:jc w:val="both"/>
        <w:rPr>
          <w:rStyle w:val="text1"/>
          <w:rFonts w:ascii="Tahoma" w:hAnsi="Tahoma" w:cs="Tahoma"/>
          <w:color w:val="auto"/>
          <w:sz w:val="22"/>
          <w:szCs w:val="22"/>
          <w:lang w:val="lt-LT"/>
        </w:rPr>
      </w:pPr>
      <w:r w:rsidRPr="00534B7A">
        <w:rPr>
          <w:rFonts w:ascii="Tahoma" w:hAnsi="Tahoma" w:cs="Tahoma"/>
          <w:sz w:val="22"/>
          <w:szCs w:val="22"/>
          <w:lang w:val="lt-LT"/>
        </w:rPr>
        <w:lastRenderedPageBreak/>
        <w:t xml:space="preserve">27. Tarp Šalių kylantys ginčai dėl šios Sutarties vykdymo sprendžiami Šalių derybomis. Šalims nepavykus susitarti, bet kokie ginčai, nesutarimai ar reikalavimai, kylantys iš šios Sutarties, sprendžiami Lietuvos </w:t>
      </w:r>
      <w:r w:rsidRPr="007F715C">
        <w:rPr>
          <w:rFonts w:ascii="Tahoma" w:hAnsi="Tahoma" w:cs="Tahoma"/>
          <w:sz w:val="22"/>
          <w:szCs w:val="22"/>
          <w:lang w:val="lt-LT"/>
        </w:rPr>
        <w:t xml:space="preserve">Respublikos </w:t>
      </w:r>
      <w:r w:rsidRPr="007F715C">
        <w:rPr>
          <w:rStyle w:val="text1"/>
          <w:rFonts w:ascii="Tahoma" w:hAnsi="Tahoma" w:cs="Tahoma"/>
          <w:color w:val="auto"/>
          <w:sz w:val="22"/>
          <w:szCs w:val="22"/>
          <w:lang w:val="lt-LT"/>
        </w:rPr>
        <w:t>teisme.</w:t>
      </w:r>
    </w:p>
    <w:p w14:paraId="1D3FE94F" w14:textId="77777777" w:rsidR="008C377A" w:rsidRPr="007F715C" w:rsidRDefault="008C377A" w:rsidP="008C377A">
      <w:pPr>
        <w:tabs>
          <w:tab w:val="left" w:pos="851"/>
          <w:tab w:val="left" w:pos="993"/>
        </w:tabs>
        <w:jc w:val="both"/>
        <w:rPr>
          <w:rStyle w:val="text1"/>
          <w:rFonts w:ascii="Tahoma" w:hAnsi="Tahoma" w:cs="Tahoma"/>
          <w:b/>
          <w:color w:val="auto"/>
          <w:sz w:val="22"/>
          <w:szCs w:val="22"/>
          <w:lang w:val="lt-LT"/>
        </w:rPr>
      </w:pPr>
    </w:p>
    <w:p w14:paraId="37E64847" w14:textId="77777777" w:rsidR="008C377A" w:rsidRPr="007F715C" w:rsidRDefault="008C377A" w:rsidP="008C377A">
      <w:pPr>
        <w:tabs>
          <w:tab w:val="left" w:pos="851"/>
          <w:tab w:val="left" w:pos="993"/>
        </w:tabs>
        <w:jc w:val="center"/>
        <w:rPr>
          <w:rStyle w:val="text1"/>
          <w:rFonts w:ascii="Tahoma" w:hAnsi="Tahoma" w:cs="Tahoma"/>
          <w:b/>
          <w:color w:val="auto"/>
          <w:sz w:val="22"/>
          <w:szCs w:val="22"/>
          <w:lang w:val="lt-LT"/>
        </w:rPr>
      </w:pPr>
      <w:r w:rsidRPr="007F715C">
        <w:rPr>
          <w:rStyle w:val="text1"/>
          <w:rFonts w:ascii="Tahoma" w:hAnsi="Tahoma" w:cs="Tahoma"/>
          <w:b/>
          <w:color w:val="auto"/>
          <w:sz w:val="22"/>
          <w:szCs w:val="22"/>
          <w:lang w:val="lt-LT"/>
        </w:rPr>
        <w:t>VII SKYRIUS</w:t>
      </w:r>
    </w:p>
    <w:p w14:paraId="186F97B3" w14:textId="77777777" w:rsidR="008C377A" w:rsidRPr="007F715C" w:rsidRDefault="008C377A" w:rsidP="008C377A">
      <w:pPr>
        <w:tabs>
          <w:tab w:val="left" w:pos="851"/>
          <w:tab w:val="left" w:pos="993"/>
        </w:tabs>
        <w:jc w:val="center"/>
        <w:rPr>
          <w:rStyle w:val="text1"/>
          <w:rFonts w:ascii="Tahoma" w:hAnsi="Tahoma" w:cs="Tahoma"/>
          <w:b/>
          <w:color w:val="auto"/>
          <w:sz w:val="22"/>
          <w:szCs w:val="22"/>
          <w:lang w:val="lt-LT"/>
        </w:rPr>
      </w:pPr>
      <w:r w:rsidRPr="007F715C">
        <w:rPr>
          <w:rStyle w:val="text1"/>
          <w:rFonts w:ascii="Tahoma" w:hAnsi="Tahoma" w:cs="Tahoma"/>
          <w:b/>
          <w:color w:val="auto"/>
          <w:sz w:val="22"/>
          <w:szCs w:val="22"/>
          <w:lang w:val="lt-LT"/>
        </w:rPr>
        <w:t>TAIKYTINA TEISĖ</w:t>
      </w:r>
    </w:p>
    <w:p w14:paraId="0C1B6195" w14:textId="77777777" w:rsidR="008C377A" w:rsidRPr="007F715C" w:rsidRDefault="008C377A" w:rsidP="008C377A">
      <w:pPr>
        <w:tabs>
          <w:tab w:val="left" w:pos="851"/>
          <w:tab w:val="left" w:pos="993"/>
        </w:tabs>
        <w:jc w:val="both"/>
        <w:rPr>
          <w:rStyle w:val="text1"/>
          <w:rFonts w:ascii="Tahoma" w:hAnsi="Tahoma" w:cs="Tahoma"/>
          <w:b/>
          <w:color w:val="auto"/>
          <w:sz w:val="22"/>
          <w:szCs w:val="22"/>
          <w:lang w:val="lt-LT"/>
        </w:rPr>
      </w:pPr>
    </w:p>
    <w:p w14:paraId="117B4369" w14:textId="77777777" w:rsidR="008C377A" w:rsidRPr="007F715C" w:rsidRDefault="008C377A" w:rsidP="008C377A">
      <w:pPr>
        <w:tabs>
          <w:tab w:val="left" w:pos="851"/>
          <w:tab w:val="left" w:pos="993"/>
        </w:tabs>
        <w:jc w:val="both"/>
        <w:rPr>
          <w:rStyle w:val="text1"/>
          <w:rFonts w:ascii="Tahoma" w:hAnsi="Tahoma" w:cs="Tahoma"/>
          <w:color w:val="auto"/>
          <w:sz w:val="22"/>
          <w:szCs w:val="22"/>
          <w:lang w:val="lt-LT"/>
        </w:rPr>
      </w:pPr>
      <w:r w:rsidRPr="007F715C">
        <w:rPr>
          <w:rStyle w:val="text1"/>
          <w:rFonts w:ascii="Tahoma" w:hAnsi="Tahoma" w:cs="Tahoma"/>
          <w:color w:val="auto"/>
          <w:sz w:val="22"/>
          <w:szCs w:val="22"/>
          <w:lang w:val="lt-LT"/>
        </w:rPr>
        <w:t>28. Sutarčiai ir kitiems Šalių tarpusavio santykiams, neaptartiems Sutartyje, taikoma Lietuvos Respublikos teisė.</w:t>
      </w:r>
    </w:p>
    <w:p w14:paraId="40D5C20D" w14:textId="77777777" w:rsidR="008C377A" w:rsidRPr="00534B7A" w:rsidRDefault="008C377A" w:rsidP="008C377A">
      <w:pPr>
        <w:tabs>
          <w:tab w:val="left" w:pos="851"/>
          <w:tab w:val="left" w:pos="993"/>
        </w:tabs>
        <w:jc w:val="both"/>
        <w:rPr>
          <w:rStyle w:val="text1"/>
          <w:rFonts w:ascii="Tahoma" w:hAnsi="Tahoma" w:cs="Tahoma"/>
          <w:sz w:val="22"/>
          <w:szCs w:val="22"/>
          <w:lang w:val="lt-LT"/>
        </w:rPr>
      </w:pPr>
    </w:p>
    <w:p w14:paraId="63823B52" w14:textId="77777777" w:rsidR="008C377A" w:rsidRPr="00534B7A" w:rsidRDefault="008C377A" w:rsidP="008C377A">
      <w:pPr>
        <w:jc w:val="center"/>
        <w:rPr>
          <w:rFonts w:ascii="Tahoma" w:hAnsi="Tahoma" w:cs="Tahoma"/>
          <w:b/>
          <w:bCs/>
          <w:sz w:val="22"/>
          <w:szCs w:val="22"/>
          <w:lang w:val="lt-LT"/>
        </w:rPr>
      </w:pPr>
      <w:r w:rsidRPr="00534B7A">
        <w:rPr>
          <w:rFonts w:ascii="Tahoma" w:hAnsi="Tahoma" w:cs="Tahoma"/>
          <w:b/>
          <w:bCs/>
          <w:sz w:val="22"/>
          <w:szCs w:val="22"/>
          <w:lang w:val="lt-LT"/>
        </w:rPr>
        <w:t>VIII SKYRIUS</w:t>
      </w:r>
    </w:p>
    <w:p w14:paraId="162AA763" w14:textId="77777777" w:rsidR="008C377A" w:rsidRPr="00534B7A" w:rsidRDefault="008C377A" w:rsidP="008C377A">
      <w:pPr>
        <w:jc w:val="center"/>
        <w:rPr>
          <w:rFonts w:ascii="Tahoma" w:hAnsi="Tahoma" w:cs="Tahoma"/>
          <w:b/>
          <w:bCs/>
          <w:sz w:val="22"/>
          <w:szCs w:val="22"/>
          <w:lang w:val="lt-LT"/>
        </w:rPr>
      </w:pPr>
      <w:r w:rsidRPr="00534B7A">
        <w:rPr>
          <w:rFonts w:ascii="Tahoma" w:hAnsi="Tahoma" w:cs="Tahoma"/>
          <w:b/>
          <w:bCs/>
          <w:sz w:val="22"/>
          <w:szCs w:val="22"/>
          <w:lang w:val="lt-LT"/>
        </w:rPr>
        <w:t>SUTARTIES KEITIMO IR PILDYMO TVARKA</w:t>
      </w:r>
    </w:p>
    <w:p w14:paraId="7D643855" w14:textId="77777777" w:rsidR="008C377A" w:rsidRPr="00534B7A" w:rsidRDefault="008C377A" w:rsidP="008C377A">
      <w:pPr>
        <w:jc w:val="both"/>
        <w:rPr>
          <w:rFonts w:ascii="Tahoma" w:hAnsi="Tahoma" w:cs="Tahoma"/>
          <w:b/>
          <w:bCs/>
          <w:sz w:val="22"/>
          <w:szCs w:val="22"/>
          <w:lang w:val="lt-LT"/>
        </w:rPr>
      </w:pPr>
    </w:p>
    <w:p w14:paraId="08D21E00"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29. Sutartis ir jos priedai keičiami, tikslinami ir pildomi, išskyrus Sutarties 40 punkte numatytus atvejus, tik raštišku abiejų Šalių įgaliotų atstovų pasirašytu susitarimu, kuris tampa neatskiriama šios Sutarties dalimi.</w:t>
      </w:r>
    </w:p>
    <w:p w14:paraId="7FD5A90F"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30. Bet kokie pakeitimai, susiję su vienos iš Šalių teisinio statuso, pavadinimo, adreso ar kitų rekvizitų pakeitimais ar patikslinimais, pranešami raštu kitai Šaliai ne vėliau kaip per 5 (penkias) darbo dienas nuo pakeitimo dienos. Šalis, neįvykdžiusi šio reikalavimo, negali reikšti pretenzijų, kad kitos Šalies veiksmai, atlikti remiantis paskutiniais jai žinomais rekvizitais, neatitinka Sutarties sąlygų arba kad ji negavo pranešimų, siųstų pagal tuos rekvizitus.</w:t>
      </w:r>
    </w:p>
    <w:p w14:paraId="42C39418"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31. Bet kokie Sutarties pakeitimai ir papildymai įsigalioja nuo jų pasirašymo dienos, jeigu Šalių susitarime nenumatyta kitaip.</w:t>
      </w:r>
    </w:p>
    <w:p w14:paraId="64152912" w14:textId="77777777" w:rsidR="008C377A" w:rsidRPr="00534B7A" w:rsidRDefault="008C377A" w:rsidP="008C377A">
      <w:pPr>
        <w:rPr>
          <w:rFonts w:ascii="Tahoma" w:hAnsi="Tahoma" w:cs="Tahoma"/>
          <w:b/>
          <w:bCs/>
          <w:sz w:val="22"/>
          <w:szCs w:val="22"/>
          <w:lang w:val="lt-LT"/>
        </w:rPr>
      </w:pPr>
    </w:p>
    <w:p w14:paraId="1AD574E7" w14:textId="77777777" w:rsidR="008C377A" w:rsidRPr="00534B7A" w:rsidRDefault="008C377A" w:rsidP="008C377A">
      <w:pPr>
        <w:jc w:val="center"/>
        <w:rPr>
          <w:rFonts w:ascii="Tahoma" w:hAnsi="Tahoma" w:cs="Tahoma"/>
          <w:b/>
          <w:bCs/>
          <w:sz w:val="22"/>
          <w:szCs w:val="22"/>
          <w:lang w:val="lt-LT"/>
        </w:rPr>
      </w:pPr>
      <w:r w:rsidRPr="00534B7A">
        <w:rPr>
          <w:rFonts w:ascii="Tahoma" w:hAnsi="Tahoma" w:cs="Tahoma"/>
          <w:b/>
          <w:bCs/>
          <w:sz w:val="22"/>
          <w:szCs w:val="22"/>
          <w:lang w:val="lt-LT"/>
        </w:rPr>
        <w:t>IX SKYRIUS</w:t>
      </w:r>
    </w:p>
    <w:p w14:paraId="09F281D6" w14:textId="77777777" w:rsidR="008C377A" w:rsidRPr="00534B7A" w:rsidRDefault="008C377A" w:rsidP="008C377A">
      <w:pPr>
        <w:jc w:val="center"/>
        <w:rPr>
          <w:rFonts w:ascii="Tahoma" w:hAnsi="Tahoma" w:cs="Tahoma"/>
          <w:b/>
          <w:bCs/>
          <w:sz w:val="22"/>
          <w:szCs w:val="22"/>
          <w:lang w:val="lt-LT"/>
        </w:rPr>
      </w:pPr>
      <w:r w:rsidRPr="00534B7A">
        <w:rPr>
          <w:rFonts w:ascii="Tahoma" w:hAnsi="Tahoma" w:cs="Tahoma"/>
          <w:b/>
          <w:bCs/>
          <w:sz w:val="22"/>
          <w:szCs w:val="22"/>
          <w:lang w:val="lt-LT"/>
        </w:rPr>
        <w:t>NENUGALIMOS JĖGOS (</w:t>
      </w:r>
      <w:r w:rsidRPr="00534B7A">
        <w:rPr>
          <w:rFonts w:ascii="Tahoma" w:hAnsi="Tahoma" w:cs="Tahoma"/>
          <w:b/>
          <w:bCs/>
          <w:i/>
          <w:sz w:val="22"/>
          <w:szCs w:val="22"/>
          <w:lang w:val="lt-LT"/>
        </w:rPr>
        <w:t>FORCE MAJEURE</w:t>
      </w:r>
      <w:r w:rsidRPr="00534B7A">
        <w:rPr>
          <w:rFonts w:ascii="Tahoma" w:hAnsi="Tahoma" w:cs="Tahoma"/>
          <w:b/>
          <w:bCs/>
          <w:sz w:val="22"/>
          <w:szCs w:val="22"/>
          <w:lang w:val="lt-LT"/>
        </w:rPr>
        <w:t xml:space="preserve">) APLINKYBĖS </w:t>
      </w:r>
    </w:p>
    <w:p w14:paraId="376B9FE5" w14:textId="77777777" w:rsidR="008C377A" w:rsidRPr="00534B7A" w:rsidRDefault="008C377A" w:rsidP="008C377A">
      <w:pPr>
        <w:jc w:val="both"/>
        <w:rPr>
          <w:rFonts w:ascii="Tahoma" w:hAnsi="Tahoma" w:cs="Tahoma"/>
          <w:b/>
          <w:sz w:val="22"/>
          <w:szCs w:val="22"/>
          <w:lang w:val="lt-LT"/>
        </w:rPr>
      </w:pPr>
    </w:p>
    <w:p w14:paraId="36E1F407"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 xml:space="preserve">32. Šalis neatsako už savo prievolių nevykdymą (ar netinkamą vykdymą), jei įrodo, kad prievolių nevykdymas (ar netinkamas vykdymas) kilo dėl aplinkybių, kurių Šalis sutarties sudarymo metu negalėjo kontroliuoti ir numatyti, todėl negalėjo užkirsti kelio šių aplinkybių ar jų padarinių atsiradimui. </w:t>
      </w:r>
    </w:p>
    <w:p w14:paraId="155B703C"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33. Įvykus nenugalimos jėgos (</w:t>
      </w:r>
      <w:r w:rsidRPr="00534B7A">
        <w:rPr>
          <w:rFonts w:ascii="Tahoma" w:hAnsi="Tahoma" w:cs="Tahoma"/>
          <w:i/>
          <w:sz w:val="22"/>
          <w:szCs w:val="22"/>
          <w:lang w:val="lt-LT"/>
        </w:rPr>
        <w:t>force majeure</w:t>
      </w:r>
      <w:r w:rsidRPr="00534B7A">
        <w:rPr>
          <w:rFonts w:ascii="Tahoma" w:hAnsi="Tahoma" w:cs="Tahoma"/>
          <w:sz w:val="22"/>
          <w:szCs w:val="22"/>
          <w:lang w:val="lt-LT"/>
        </w:rPr>
        <w:t>) aplinkybėms, Šalys vadovaujasi Lietuvos Respublikos civilinio kodekso 6.212 straipsniu ir Atleidimo nuo atsakomybės esant nenugalimos jėgos (</w:t>
      </w:r>
      <w:r w:rsidRPr="00534B7A">
        <w:rPr>
          <w:rFonts w:ascii="Tahoma" w:hAnsi="Tahoma" w:cs="Tahoma"/>
          <w:i/>
          <w:sz w:val="22"/>
          <w:szCs w:val="22"/>
          <w:lang w:val="lt-LT"/>
        </w:rPr>
        <w:t>force majeure</w:t>
      </w:r>
      <w:r w:rsidRPr="00534B7A">
        <w:rPr>
          <w:rFonts w:ascii="Tahoma" w:hAnsi="Tahoma" w:cs="Tahoma"/>
          <w:sz w:val="22"/>
          <w:szCs w:val="22"/>
          <w:lang w:val="lt-LT"/>
        </w:rPr>
        <w:t>) aplinkybėms taisyklėmis, patvirtintomis Lietuvos Respublikos Vyriausybės 1996 m. liepos 15 d. nutarimu Nr. 840 „Dėl Atleidimo nuo atsakomybės esant nenugalimos jėgos (</w:t>
      </w:r>
      <w:r w:rsidRPr="00534B7A">
        <w:rPr>
          <w:rFonts w:ascii="Tahoma" w:hAnsi="Tahoma" w:cs="Tahoma"/>
          <w:i/>
          <w:sz w:val="22"/>
          <w:szCs w:val="22"/>
          <w:lang w:val="lt-LT"/>
        </w:rPr>
        <w:t>force majeure</w:t>
      </w:r>
      <w:r w:rsidRPr="00534B7A">
        <w:rPr>
          <w:rFonts w:ascii="Tahoma" w:hAnsi="Tahoma" w:cs="Tahoma"/>
          <w:sz w:val="22"/>
          <w:szCs w:val="22"/>
          <w:lang w:val="lt-LT"/>
        </w:rPr>
        <w:t>) aplinkybėms taisyklių patvirtinimo“.</w:t>
      </w:r>
    </w:p>
    <w:p w14:paraId="6FED7068"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34. Šalis, kuri dėl nenugalimos jėgos aplinkybių negali įvykdyti savo įsipareigojimų, privalo nedelsdama, bet ne vėliau kaip per 3 (tris) darbo dienas nuo tokių aplinkybių atsiradimo, raštu apie tai informuoti kitą Šalį, nurodydama aplinkybes, kurios trukdo jai vykdyti sutartinius įsipareigojimus, bei įvardyti tuos sutartinius įsipareigojimus, kurių ji negalės įvykdyti. Tokiu atveju prievolės nevykdomos, kol išnyks anksčiau išvardytos aplinkybės</w:t>
      </w:r>
    </w:p>
    <w:p w14:paraId="02FE31FB"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35. Pasibaigus nenugalimą jėgą lemiančioms aplinkybėms, Šalis privalo nedelsdama pranešti apie tai kitai Šaliai ir atnaujinti savo įsipareigojimų vykdymą.</w:t>
      </w:r>
    </w:p>
    <w:p w14:paraId="6CD028BF"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36. Tais atvejais, kai dėl nenugalimos jėgos aplinkybių Šalis nevykdo savo sutartinių įsipareigojimų daugiau kaip 30 (trisdešimt) kalendorinių dienų, kita Šalis turi teisę nedelsdama nutraukti Sutartį apie Sutarties nutraukimą raštu informuodama kitą Šalį ne vėliau kaip prieš 10 kalendorinių dienų.</w:t>
      </w:r>
    </w:p>
    <w:p w14:paraId="08B81AEF"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37. Pagrindas atleisti Šalį nuo atsakomybės atsiranda nuo informavimo apie nenugalimos jėgos aplinkybių atsiradimą momento. Jeigu Šalis laiku neišsiunčia pranešimo arba neinformuoja, ji privalo kompensuoti kitai Šaliai žalą, kurią ši patyrė dėl laiku nepateikto pranešimo arba dėl to, kad nebuvo jokio pranešimo.</w:t>
      </w:r>
    </w:p>
    <w:p w14:paraId="19EDEA77" w14:textId="77777777" w:rsidR="007F715C" w:rsidRDefault="007F715C">
      <w:pPr>
        <w:spacing w:line="259" w:lineRule="auto"/>
        <w:ind w:firstLine="1247"/>
        <w:rPr>
          <w:rFonts w:ascii="Tahoma" w:hAnsi="Tahoma" w:cs="Tahoma"/>
          <w:bCs/>
          <w:sz w:val="22"/>
          <w:szCs w:val="22"/>
          <w:highlight w:val="lightGray"/>
          <w:lang w:val="lt-LT"/>
        </w:rPr>
      </w:pPr>
      <w:r>
        <w:rPr>
          <w:rFonts w:ascii="Tahoma" w:hAnsi="Tahoma" w:cs="Tahoma"/>
          <w:bCs/>
          <w:sz w:val="22"/>
          <w:szCs w:val="22"/>
          <w:highlight w:val="lightGray"/>
          <w:lang w:val="lt-LT"/>
        </w:rPr>
        <w:br w:type="page"/>
      </w:r>
    </w:p>
    <w:p w14:paraId="57488E14" w14:textId="77777777" w:rsidR="008C377A" w:rsidRPr="00534B7A" w:rsidRDefault="008C377A" w:rsidP="008C377A">
      <w:pPr>
        <w:rPr>
          <w:rFonts w:ascii="Tahoma" w:hAnsi="Tahoma" w:cs="Tahoma"/>
          <w:bCs/>
          <w:sz w:val="22"/>
          <w:szCs w:val="22"/>
          <w:highlight w:val="lightGray"/>
          <w:lang w:val="lt-LT"/>
        </w:rPr>
      </w:pPr>
    </w:p>
    <w:p w14:paraId="157F6D9C" w14:textId="77777777" w:rsidR="008C377A" w:rsidRPr="00534B7A" w:rsidRDefault="008C377A" w:rsidP="008C377A">
      <w:pPr>
        <w:jc w:val="center"/>
        <w:rPr>
          <w:rFonts w:ascii="Tahoma" w:hAnsi="Tahoma" w:cs="Tahoma"/>
          <w:b/>
          <w:bCs/>
          <w:sz w:val="22"/>
          <w:szCs w:val="22"/>
          <w:lang w:val="lt-LT"/>
        </w:rPr>
      </w:pPr>
      <w:r w:rsidRPr="00534B7A">
        <w:rPr>
          <w:rFonts w:ascii="Tahoma" w:hAnsi="Tahoma" w:cs="Tahoma"/>
          <w:b/>
          <w:bCs/>
          <w:sz w:val="22"/>
          <w:szCs w:val="22"/>
          <w:lang w:val="lt-LT"/>
        </w:rPr>
        <w:t>X SKYRIUS</w:t>
      </w:r>
    </w:p>
    <w:p w14:paraId="549CB311" w14:textId="77777777" w:rsidR="008C377A" w:rsidRPr="00534B7A" w:rsidRDefault="008C377A" w:rsidP="008C377A">
      <w:pPr>
        <w:jc w:val="center"/>
        <w:rPr>
          <w:rFonts w:ascii="Tahoma" w:hAnsi="Tahoma" w:cs="Tahoma"/>
          <w:b/>
          <w:bCs/>
          <w:sz w:val="22"/>
          <w:szCs w:val="22"/>
          <w:lang w:val="lt-LT"/>
        </w:rPr>
      </w:pPr>
      <w:r w:rsidRPr="00534B7A">
        <w:rPr>
          <w:rFonts w:ascii="Tahoma" w:hAnsi="Tahoma" w:cs="Tahoma"/>
          <w:b/>
          <w:bCs/>
          <w:sz w:val="22"/>
          <w:szCs w:val="22"/>
          <w:lang w:val="lt-LT"/>
        </w:rPr>
        <w:t>SUTARTIES GALIOJIMAS IR NUTRAUKIMAS</w:t>
      </w:r>
    </w:p>
    <w:p w14:paraId="1A8E7243" w14:textId="77777777" w:rsidR="008C377A" w:rsidRPr="00534B7A" w:rsidRDefault="008C377A" w:rsidP="008C377A">
      <w:pPr>
        <w:jc w:val="center"/>
        <w:rPr>
          <w:rFonts w:ascii="Tahoma" w:hAnsi="Tahoma" w:cs="Tahoma"/>
          <w:bCs/>
          <w:sz w:val="22"/>
          <w:szCs w:val="22"/>
          <w:highlight w:val="lightGray"/>
          <w:lang w:val="lt-LT"/>
        </w:rPr>
      </w:pPr>
    </w:p>
    <w:p w14:paraId="65C23B12"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38. Sutartis įsigalioja abiem Šalims ją pasirašius. Jeigu Sutartis Šalių pasirašoma ne tą pačią dieną, laikoma, kad Sutartis įsigalioja tą dieną, kai ją pasirašo antroji Šalis.</w:t>
      </w:r>
    </w:p>
    <w:p w14:paraId="67610D5C"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39. Sutartis sudaryta neterminuotam laikotarpiui.</w:t>
      </w:r>
    </w:p>
    <w:p w14:paraId="114A6AE0"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40. Sutartis pasibaigia, kai:</w:t>
      </w:r>
    </w:p>
    <w:p w14:paraId="6EF2CECA"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40.1. Sutartis nutraukiama Šalių sutarimu;</w:t>
      </w:r>
    </w:p>
    <w:p w14:paraId="73F41D28"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40.2. Sutartis nutraukiama vienašališkai Sutarties 4</w:t>
      </w:r>
      <w:r>
        <w:rPr>
          <w:rFonts w:ascii="Tahoma" w:hAnsi="Tahoma" w:cs="Tahoma"/>
          <w:sz w:val="22"/>
          <w:szCs w:val="22"/>
          <w:lang w:val="lt-LT"/>
        </w:rPr>
        <w:t>1</w:t>
      </w:r>
      <w:r w:rsidRPr="00534B7A">
        <w:rPr>
          <w:rFonts w:ascii="Tahoma" w:hAnsi="Tahoma" w:cs="Tahoma"/>
          <w:sz w:val="22"/>
          <w:szCs w:val="22"/>
          <w:lang w:val="lt-LT"/>
        </w:rPr>
        <w:t xml:space="preserve"> punkte nustatyta tvarka;</w:t>
      </w:r>
    </w:p>
    <w:p w14:paraId="770F7872"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40.3. kai viena iš Šalių netenka teisės tvarkyti pagal šią Sutartį teikiamus / gaunamus duomenis arba kitais atvejais, įskaitant, bet neapsiribojant, Šalies bankrotą, reorganizavimą, likvidavimą, veiklos apribojimą, dėl kurių Šalys netenka teisės tvarkyti ir teikti duomenis. Sutartis šiuo atveju laikoma pasibaigusia nuo dienos, kai atsiranda šiame papunktyje numatytos aplinkybes, apie kurias viena Šalis privalo nedelsdama, tačiau ne vėliau kaip per 3 (tris) darbo dienas nuo tokių aplinkybių atsiradimo, informuoti raštu kitą Šalį;</w:t>
      </w:r>
    </w:p>
    <w:p w14:paraId="278CA36E"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41. Sutarties nutraukimo vienašališkai sąlygos ir tvarka:</w:t>
      </w:r>
    </w:p>
    <w:p w14:paraId="596669BB"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41.1. Šalis gali nutraukti Sutartį nesant Sutarties sąlygų pažeidimo, raštu įspėjusi kitą Šalį prieš 30 (trisdešimt) kalendorinių dienų. Laikoma, kad Sutartis nutraukta po 30 (trisdešimt) kalendorinių dienų nuo tokio pranešimo pateikimo dienos;</w:t>
      </w:r>
    </w:p>
    <w:p w14:paraId="48F322AB"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41.2. Šalis gali nutraukti Sutartį kitai Šaliai nevykdant ar netinkamai vykdant sutartinius įsipareigojimus, raštu įspėjusi kitą Šalį prieš 10 (dešimt) darbo dienų. Laikoma, kad Sutartis nutraukta po 10 (dešimt) darbo dienų nuo tokio pranešimo pateikimo dienos.</w:t>
      </w:r>
    </w:p>
    <w:p w14:paraId="3285DE00"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41.3. Teikėjas gali nutraukti Sutartį ne vėliau kaip prieš 3 (tris) darbo dienas pranešęs Gavėjui, jeigu paaiškėja, kad Gavėjas duomenis gauna ne Sutartyje numatytais tikslais arba gautus duomenis naudoja kitu tikslu.</w:t>
      </w:r>
    </w:p>
    <w:p w14:paraId="54A284B5"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42. Sutarties pasibaigimo atveju, lieka galioti Sutarties nuostatos, susijusios su atsakomybe tarp Šalių pagal šią Sutartį, taip pat kitos Sutarties nuostatos, kurių galiojimas apibrėžtas pasibaigus Sutarties galiojimui arba kurios turi išlikti galioti, kad būtų visiškai įvykdyta ši Sutartis.</w:t>
      </w:r>
    </w:p>
    <w:p w14:paraId="79CA045E" w14:textId="77777777" w:rsidR="008C377A" w:rsidRDefault="008C377A" w:rsidP="008C377A">
      <w:pPr>
        <w:jc w:val="both"/>
        <w:rPr>
          <w:rFonts w:ascii="Tahoma" w:hAnsi="Tahoma" w:cs="Tahoma"/>
          <w:sz w:val="22"/>
          <w:szCs w:val="22"/>
          <w:highlight w:val="lightGray"/>
          <w:lang w:val="lt-LT"/>
        </w:rPr>
      </w:pPr>
    </w:p>
    <w:p w14:paraId="56168A93" w14:textId="77777777" w:rsidR="007F715C" w:rsidRPr="00534B7A" w:rsidRDefault="007F715C" w:rsidP="008C377A">
      <w:pPr>
        <w:jc w:val="both"/>
        <w:rPr>
          <w:rFonts w:ascii="Tahoma" w:hAnsi="Tahoma" w:cs="Tahoma"/>
          <w:sz w:val="22"/>
          <w:szCs w:val="22"/>
          <w:highlight w:val="lightGray"/>
          <w:lang w:val="lt-LT"/>
        </w:rPr>
      </w:pPr>
    </w:p>
    <w:p w14:paraId="39CF1021" w14:textId="77777777" w:rsidR="008C377A" w:rsidRPr="00534B7A" w:rsidRDefault="008C377A" w:rsidP="008C377A">
      <w:pPr>
        <w:jc w:val="center"/>
        <w:rPr>
          <w:rFonts w:ascii="Tahoma" w:hAnsi="Tahoma" w:cs="Tahoma"/>
          <w:b/>
          <w:bCs/>
          <w:sz w:val="22"/>
          <w:szCs w:val="22"/>
          <w:lang w:val="lt-LT"/>
        </w:rPr>
      </w:pPr>
      <w:r w:rsidRPr="00534B7A">
        <w:rPr>
          <w:rFonts w:ascii="Tahoma" w:hAnsi="Tahoma" w:cs="Tahoma"/>
          <w:b/>
          <w:bCs/>
          <w:sz w:val="22"/>
          <w:szCs w:val="22"/>
          <w:lang w:val="lt-LT"/>
        </w:rPr>
        <w:t>XI SKYRIUS</w:t>
      </w:r>
    </w:p>
    <w:p w14:paraId="57AA9CF3" w14:textId="77777777" w:rsidR="008C377A" w:rsidRPr="00534B7A" w:rsidRDefault="008C377A" w:rsidP="008C377A">
      <w:pPr>
        <w:jc w:val="center"/>
        <w:rPr>
          <w:rFonts w:ascii="Tahoma" w:hAnsi="Tahoma" w:cs="Tahoma"/>
          <w:b/>
          <w:bCs/>
          <w:sz w:val="22"/>
          <w:szCs w:val="22"/>
          <w:lang w:val="lt-LT"/>
        </w:rPr>
      </w:pPr>
      <w:r w:rsidRPr="00534B7A">
        <w:rPr>
          <w:rFonts w:ascii="Tahoma" w:hAnsi="Tahoma" w:cs="Tahoma"/>
          <w:b/>
          <w:bCs/>
          <w:sz w:val="22"/>
          <w:szCs w:val="22"/>
          <w:lang w:val="lt-LT"/>
        </w:rPr>
        <w:t>BAIGIAMOSIOS NUOSTATOS</w:t>
      </w:r>
    </w:p>
    <w:p w14:paraId="475403BF" w14:textId="77777777" w:rsidR="008C377A" w:rsidRPr="00534B7A" w:rsidRDefault="008C377A" w:rsidP="008C377A">
      <w:pPr>
        <w:jc w:val="both"/>
        <w:rPr>
          <w:rFonts w:ascii="Tahoma" w:hAnsi="Tahoma" w:cs="Tahoma"/>
          <w:b/>
          <w:bCs/>
          <w:sz w:val="22"/>
          <w:szCs w:val="22"/>
          <w:lang w:val="lt-LT"/>
        </w:rPr>
      </w:pPr>
    </w:p>
    <w:p w14:paraId="7D209EAF"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43. Pasikeitus Sutartyje nurodytoms teisės aktų nuostatoms, Sutartis nekeičiama, o taikomos aktualios teisės aktų redakcijos.</w:t>
      </w:r>
    </w:p>
    <w:p w14:paraId="677499C8"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44. Sutarties pakeitimai, papildymai yra neatskiriamos šios Sutarties dalys.</w:t>
      </w:r>
    </w:p>
    <w:p w14:paraId="7F3C7162" w14:textId="77777777" w:rsidR="008C377A" w:rsidRPr="00534B7A" w:rsidRDefault="008C377A" w:rsidP="008C377A">
      <w:pPr>
        <w:tabs>
          <w:tab w:val="left" w:pos="426"/>
          <w:tab w:val="left" w:pos="1134"/>
        </w:tabs>
        <w:jc w:val="both"/>
        <w:rPr>
          <w:rFonts w:ascii="Tahoma" w:hAnsi="Tahoma" w:cs="Tahoma"/>
          <w:sz w:val="22"/>
          <w:szCs w:val="22"/>
          <w:lang w:val="lt-LT"/>
        </w:rPr>
      </w:pPr>
      <w:r w:rsidRPr="00534B7A">
        <w:rPr>
          <w:rFonts w:ascii="Tahoma" w:hAnsi="Tahoma" w:cs="Tahoma"/>
          <w:sz w:val="22"/>
          <w:szCs w:val="22"/>
          <w:lang w:val="lt-LT"/>
        </w:rPr>
        <w:t>45. Jei pranešimas siunčiamas elektroniniu paštu, laikoma, kad jį Šalis gavo tą pačią dieną, jei jis buvo išsiųstas darbo dieną iki darbo valandų pabaigos, arba kitą darbo dieną, jei jis buvo išsiųstas nedarbo dieną arba pasibaigus darbo valandoms. Jei pranešimas siunčiamas paštu, laikoma, kad jį adresatas gavo po 5 (penkių) darbo dienų nuo išsiuntimo.</w:t>
      </w:r>
    </w:p>
    <w:p w14:paraId="4CD6B3BD" w14:textId="77777777" w:rsidR="008C377A" w:rsidRPr="00534B7A" w:rsidRDefault="008C377A" w:rsidP="008C377A">
      <w:pPr>
        <w:tabs>
          <w:tab w:val="left" w:pos="426"/>
          <w:tab w:val="left" w:pos="1134"/>
        </w:tabs>
        <w:jc w:val="both"/>
        <w:rPr>
          <w:rFonts w:ascii="Tahoma" w:hAnsi="Tahoma" w:cs="Tahoma"/>
          <w:sz w:val="22"/>
          <w:szCs w:val="22"/>
          <w:lang w:val="lt-LT"/>
        </w:rPr>
      </w:pPr>
      <w:r w:rsidRPr="00534B7A">
        <w:rPr>
          <w:rFonts w:ascii="Tahoma" w:hAnsi="Tahoma" w:cs="Tahoma"/>
          <w:sz w:val="22"/>
          <w:szCs w:val="22"/>
          <w:lang w:val="lt-LT"/>
        </w:rPr>
        <w:t>46. Sutartis sudaryta dviem egzemplioriais, turinčiais vienodą juridinę galią, po vieną egzempliorių kiekvienai Šaliai.</w:t>
      </w:r>
      <w:r>
        <w:rPr>
          <w:rFonts w:ascii="Tahoma" w:hAnsi="Tahoma" w:cs="Tahoma"/>
          <w:sz w:val="22"/>
          <w:szCs w:val="22"/>
          <w:lang w:val="lt-LT"/>
        </w:rPr>
        <w:t xml:space="preserve"> </w:t>
      </w:r>
      <w:r w:rsidRPr="00571ECC">
        <w:rPr>
          <w:rFonts w:ascii="Tahoma" w:hAnsi="Tahoma" w:cs="Tahoma"/>
          <w:sz w:val="22"/>
          <w:szCs w:val="22"/>
          <w:lang w:val="lt-LT"/>
        </w:rPr>
        <w:t>Kai Sutartį Šalys pasirašo kvalifikuotais elektroniniais parašais, pasirašomas 1 (vienas) elektroninis Sutarties egzempliorius, kuriuo Šalys pasidalina elektroninių ryšių priemonėmis.</w:t>
      </w:r>
    </w:p>
    <w:p w14:paraId="63BA2C4E" w14:textId="77777777" w:rsidR="008C377A" w:rsidRPr="00534B7A" w:rsidRDefault="008C377A" w:rsidP="008C377A">
      <w:pPr>
        <w:tabs>
          <w:tab w:val="left" w:pos="426"/>
          <w:tab w:val="left" w:pos="1134"/>
        </w:tabs>
        <w:jc w:val="both"/>
        <w:rPr>
          <w:rFonts w:ascii="Tahoma" w:hAnsi="Tahoma" w:cs="Tahoma"/>
          <w:sz w:val="22"/>
          <w:szCs w:val="22"/>
          <w:lang w:val="lt-LT"/>
        </w:rPr>
      </w:pPr>
      <w:r w:rsidRPr="00534B7A">
        <w:rPr>
          <w:rFonts w:ascii="Tahoma" w:hAnsi="Tahoma" w:cs="Tahoma"/>
          <w:sz w:val="22"/>
          <w:szCs w:val="22"/>
          <w:lang w:val="lt-LT"/>
        </w:rPr>
        <w:t>47. Sutarties priedas yra neatskiriama šios Sutarties dalis.</w:t>
      </w:r>
    </w:p>
    <w:p w14:paraId="78429396" w14:textId="77777777" w:rsidR="008C377A" w:rsidRPr="00534B7A" w:rsidRDefault="008C377A" w:rsidP="008C377A">
      <w:pPr>
        <w:tabs>
          <w:tab w:val="left" w:pos="426"/>
          <w:tab w:val="left" w:pos="1134"/>
        </w:tabs>
        <w:jc w:val="both"/>
        <w:rPr>
          <w:rFonts w:ascii="Tahoma" w:hAnsi="Tahoma" w:cs="Tahoma"/>
          <w:sz w:val="22"/>
          <w:szCs w:val="22"/>
          <w:lang w:val="lt-LT"/>
        </w:rPr>
      </w:pPr>
      <w:r w:rsidRPr="00534B7A">
        <w:rPr>
          <w:rFonts w:ascii="Tahoma" w:hAnsi="Tahoma" w:cs="Tahoma"/>
          <w:sz w:val="22"/>
          <w:szCs w:val="22"/>
          <w:lang w:val="lt-LT"/>
        </w:rPr>
        <w:t>48. Asmenų atsakingų už duomenų perdavimą ir gavimą, kontaktiniai duomenys:</w:t>
      </w:r>
    </w:p>
    <w:p w14:paraId="2D24C6DF" w14:textId="77777777" w:rsidR="008C377A" w:rsidRPr="00534B7A" w:rsidRDefault="008C377A" w:rsidP="008C377A">
      <w:pPr>
        <w:jc w:val="both"/>
        <w:rPr>
          <w:rFonts w:ascii="Tahoma" w:hAnsi="Tahoma" w:cs="Tahoma"/>
          <w:sz w:val="22"/>
          <w:szCs w:val="22"/>
          <w:lang w:val="lt-LT"/>
        </w:rPr>
      </w:pPr>
      <w:r w:rsidRPr="00534B7A">
        <w:rPr>
          <w:rFonts w:ascii="Tahoma" w:hAnsi="Tahoma" w:cs="Tahoma"/>
          <w:sz w:val="22"/>
          <w:szCs w:val="22"/>
          <w:lang w:val="lt-LT"/>
        </w:rPr>
        <w:t xml:space="preserve">48.1. VAIST įsipareigoja sudaryti įstaigos vadovo parašu ir antspaudu patvirtintą asmenų, atsakingų už Sutarties organizacinių ir techninių klausimų įgyvendinimą, sąrašą jame nurodant šių asmenų kontaktinę informaciją: pareigas, vardą, pavardę, asmens kodą (tik už techninius klausimus atsakingų asmenų), el. pašto adresą, telefono numerį. VAIST privalo saugoti šio dokumento originalą, o skenuotą dokumento kopiją Registrų centrui pateikti elektroniniu paštu, Sutarties XII skyriuje </w:t>
      </w:r>
      <w:r>
        <w:rPr>
          <w:rFonts w:ascii="Tahoma" w:hAnsi="Tahoma" w:cs="Tahoma"/>
          <w:sz w:val="22"/>
          <w:szCs w:val="22"/>
          <w:lang w:val="lt-LT"/>
        </w:rPr>
        <w:t>„</w:t>
      </w:r>
      <w:r w:rsidRPr="00534B7A">
        <w:rPr>
          <w:rFonts w:ascii="Tahoma" w:hAnsi="Tahoma" w:cs="Tahoma"/>
          <w:sz w:val="22"/>
          <w:szCs w:val="22"/>
          <w:lang w:val="lt-LT"/>
        </w:rPr>
        <w:t xml:space="preserve">Šalių rekvizitai ir parašai“ nurodytais kontaktiniais adresais. Pasikeitus atsakingiems asmenims, jų kontaktinei informacijai, VAIST sąrašą turi nedelsdama atnaujinti, o informaciją apie </w:t>
      </w:r>
      <w:r w:rsidRPr="00534B7A">
        <w:rPr>
          <w:rFonts w:ascii="Tahoma" w:hAnsi="Tahoma" w:cs="Tahoma"/>
          <w:sz w:val="22"/>
          <w:szCs w:val="22"/>
          <w:lang w:val="lt-LT"/>
        </w:rPr>
        <w:lastRenderedPageBreak/>
        <w:t>pasikeitimus ne vėliau kaip per 1 darbo dieną pateikti Registrų centrui el. p. e.sveikata@registrucentras.lt.</w:t>
      </w:r>
    </w:p>
    <w:p w14:paraId="76EE29B5" w14:textId="77777777" w:rsidR="008C377A" w:rsidRPr="00534B7A" w:rsidRDefault="008C377A" w:rsidP="008C377A">
      <w:pPr>
        <w:tabs>
          <w:tab w:val="left" w:pos="426"/>
          <w:tab w:val="left" w:pos="1134"/>
        </w:tabs>
        <w:jc w:val="both"/>
        <w:rPr>
          <w:rFonts w:ascii="Tahoma" w:hAnsi="Tahoma" w:cs="Tahoma"/>
          <w:sz w:val="22"/>
          <w:szCs w:val="22"/>
          <w:lang w:val="lt-LT"/>
        </w:rPr>
      </w:pPr>
      <w:r w:rsidRPr="00534B7A">
        <w:rPr>
          <w:rFonts w:ascii="Tahoma" w:hAnsi="Tahoma" w:cs="Tahoma"/>
          <w:sz w:val="22"/>
          <w:szCs w:val="22"/>
          <w:lang w:val="lt-LT"/>
        </w:rPr>
        <w:t>48.2. Registrų centro atsakingų asmenų kontaktiniai duomenys yra pateikti interneto svetainėje www.esveikata.lt/kontaktai.</w:t>
      </w:r>
    </w:p>
    <w:p w14:paraId="29C2F6A6" w14:textId="77777777" w:rsidR="008C377A" w:rsidRPr="00534B7A" w:rsidRDefault="008C377A" w:rsidP="008C377A">
      <w:pPr>
        <w:rPr>
          <w:rFonts w:ascii="Tahoma" w:hAnsi="Tahoma" w:cs="Tahoma"/>
          <w:sz w:val="22"/>
          <w:szCs w:val="22"/>
          <w:lang w:val="lt-LT"/>
        </w:rPr>
      </w:pPr>
    </w:p>
    <w:p w14:paraId="377CF561" w14:textId="77777777" w:rsidR="008C377A" w:rsidRPr="00534B7A" w:rsidRDefault="008C377A" w:rsidP="008C377A">
      <w:pPr>
        <w:pStyle w:val="Heading6"/>
        <w:rPr>
          <w:rFonts w:ascii="Tahoma" w:hAnsi="Tahoma" w:cs="Tahoma"/>
          <w:sz w:val="22"/>
        </w:rPr>
      </w:pPr>
      <w:r w:rsidRPr="00534B7A">
        <w:rPr>
          <w:rFonts w:ascii="Tahoma" w:hAnsi="Tahoma" w:cs="Tahoma"/>
          <w:sz w:val="22"/>
        </w:rPr>
        <w:t>XII SKYRIUS</w:t>
      </w:r>
    </w:p>
    <w:p w14:paraId="4FDE511F" w14:textId="77777777" w:rsidR="008C377A" w:rsidRDefault="008C377A" w:rsidP="008C377A">
      <w:pPr>
        <w:pStyle w:val="Heading6"/>
        <w:rPr>
          <w:rFonts w:ascii="Tahoma" w:hAnsi="Tahoma" w:cs="Tahoma"/>
          <w:sz w:val="22"/>
        </w:rPr>
      </w:pPr>
      <w:r w:rsidRPr="00534B7A">
        <w:rPr>
          <w:rFonts w:ascii="Tahoma" w:hAnsi="Tahoma" w:cs="Tahoma"/>
          <w:sz w:val="22"/>
        </w:rPr>
        <w:t>ŠALIŲ REKVIZITAI IR PARAŠAI</w:t>
      </w:r>
    </w:p>
    <w:tbl>
      <w:tblPr>
        <w:tblW w:w="9781" w:type="dxa"/>
        <w:tblLook w:val="0000" w:firstRow="0" w:lastRow="0" w:firstColumn="0" w:lastColumn="0" w:noHBand="0" w:noVBand="0"/>
      </w:tblPr>
      <w:tblGrid>
        <w:gridCol w:w="4820"/>
        <w:gridCol w:w="4961"/>
      </w:tblGrid>
      <w:tr w:rsidR="00BB349A" w:rsidRPr="00E33136" w14:paraId="70E9B4ED" w14:textId="77777777" w:rsidTr="002D3915">
        <w:trPr>
          <w:trHeight w:val="185"/>
        </w:trPr>
        <w:tc>
          <w:tcPr>
            <w:tcW w:w="4820" w:type="dxa"/>
            <w:vAlign w:val="center"/>
          </w:tcPr>
          <w:p w14:paraId="5B24FE4B" w14:textId="77777777" w:rsidR="00BB349A" w:rsidRPr="00E33136" w:rsidRDefault="00BB349A" w:rsidP="002D3915">
            <w:pPr>
              <w:spacing w:line="276" w:lineRule="auto"/>
              <w:rPr>
                <w:rFonts w:ascii="Tahoma" w:hAnsi="Tahoma" w:cs="Tahoma"/>
                <w:b/>
                <w:sz w:val="22"/>
                <w:szCs w:val="22"/>
              </w:rPr>
            </w:pPr>
            <w:r w:rsidRPr="00E33136">
              <w:rPr>
                <w:rFonts w:ascii="Tahoma" w:hAnsi="Tahoma" w:cs="Tahoma"/>
                <w:b/>
                <w:bCs/>
                <w:sz w:val="22"/>
                <w:szCs w:val="22"/>
              </w:rPr>
              <w:t>Valstybės įmonė Registrų centras</w:t>
            </w:r>
          </w:p>
        </w:tc>
        <w:tc>
          <w:tcPr>
            <w:tcW w:w="4961" w:type="dxa"/>
            <w:vAlign w:val="center"/>
          </w:tcPr>
          <w:p w14:paraId="353C5D3C" w14:textId="17F32764" w:rsidR="00BB349A" w:rsidRPr="00E33136" w:rsidRDefault="00BB349A" w:rsidP="002D3915">
            <w:pPr>
              <w:spacing w:line="276" w:lineRule="auto"/>
              <w:rPr>
                <w:rFonts w:ascii="Tahoma" w:hAnsi="Tahoma" w:cs="Tahoma"/>
                <w:b/>
                <w:sz w:val="22"/>
                <w:szCs w:val="22"/>
              </w:rPr>
            </w:pPr>
            <w:r>
              <w:rPr>
                <w:rFonts w:ascii="Tahoma" w:hAnsi="Tahoma" w:cs="Tahoma"/>
                <w:b/>
                <w:sz w:val="22"/>
                <w:szCs w:val="22"/>
              </w:rPr>
              <w:t xml:space="preserve">               </w:t>
            </w:r>
          </w:p>
          <w:p w14:paraId="67D1A667" w14:textId="77777777" w:rsidR="00BB349A" w:rsidRPr="00727319" w:rsidRDefault="00BB349A" w:rsidP="002D3915">
            <w:pPr>
              <w:pStyle w:val="BodyText"/>
              <w:rPr>
                <w:rFonts w:ascii="Tahoma" w:hAnsi="Tahoma" w:cs="Tahoma"/>
                <w:b/>
              </w:rPr>
            </w:pPr>
            <w:r>
              <w:rPr>
                <w:rFonts w:ascii="Tahoma" w:hAnsi="Tahoma" w:cs="Tahoma"/>
                <w:b/>
                <w:szCs w:val="22"/>
              </w:rPr>
              <w:t>ASPĮ</w:t>
            </w:r>
            <w:r w:rsidRPr="00E33136">
              <w:rPr>
                <w:rFonts w:ascii="Tahoma" w:hAnsi="Tahoma" w:cs="Tahoma"/>
                <w:b/>
                <w:szCs w:val="22"/>
              </w:rPr>
              <w:t xml:space="preserve"> pavadinimas</w:t>
            </w:r>
            <w:r>
              <w:rPr>
                <w:rFonts w:ascii="Tahoma" w:hAnsi="Tahoma" w:cs="Tahoma"/>
                <w:b/>
                <w:szCs w:val="22"/>
              </w:rPr>
              <w:t xml:space="preserve"> </w:t>
            </w:r>
            <w:sdt>
              <w:sdtPr>
                <w:rPr>
                  <w:rStyle w:val="Tahoma11Bold0"/>
                  <w:rFonts w:cs="Tahoma"/>
                </w:rPr>
                <w:alias w:val="SPĮ pavadinimas"/>
                <w:tag w:val="SPĮ pavadinimas"/>
                <w:id w:val="-1197935345"/>
                <w:placeholder>
                  <w:docPart w:val="1DA2363CAFB2441799F875AF36260A58"/>
                </w:placeholder>
                <w:showingPlcHdr/>
              </w:sdtPr>
              <w:sdtEndPr>
                <w:rPr>
                  <w:rStyle w:val="Tahoma11Bold0"/>
                  <w:color w:val="FF0000"/>
                  <w:szCs w:val="22"/>
                </w:rPr>
              </w:sdtEndPr>
              <w:sdtContent>
                <w:r w:rsidRPr="003635A6">
                  <w:rPr>
                    <w:rStyle w:val="PlaceholderText"/>
                    <w:rFonts w:ascii="Tahoma" w:hAnsi="Tahoma" w:cs="Tahoma"/>
                    <w:color w:val="FF0000"/>
                    <w:szCs w:val="22"/>
                  </w:rPr>
                  <w:t xml:space="preserve">[įveskite </w:t>
                </w:r>
                <w:r>
                  <w:rPr>
                    <w:rStyle w:val="PlaceholderText"/>
                    <w:rFonts w:ascii="Tahoma" w:hAnsi="Tahoma" w:cs="Tahoma"/>
                    <w:color w:val="FF0000"/>
                    <w:szCs w:val="22"/>
                  </w:rPr>
                  <w:t>A</w:t>
                </w:r>
                <w:r w:rsidRPr="003635A6">
                  <w:rPr>
                    <w:rStyle w:val="PlaceholderText"/>
                    <w:rFonts w:ascii="Tahoma" w:hAnsi="Tahoma" w:cs="Tahoma"/>
                    <w:color w:val="FF0000"/>
                    <w:szCs w:val="22"/>
                  </w:rPr>
                  <w:t>SPĮ pavadinimą]</w:t>
                </w:r>
              </w:sdtContent>
            </w:sdt>
          </w:p>
        </w:tc>
      </w:tr>
      <w:tr w:rsidR="00BB349A" w:rsidRPr="00E33136" w14:paraId="66608FED" w14:textId="77777777" w:rsidTr="002D3915">
        <w:trPr>
          <w:trHeight w:val="185"/>
        </w:trPr>
        <w:tc>
          <w:tcPr>
            <w:tcW w:w="4820" w:type="dxa"/>
          </w:tcPr>
          <w:p w14:paraId="50CEDD6F" w14:textId="77777777" w:rsidR="00BB349A" w:rsidRPr="00E33136" w:rsidRDefault="00BB349A" w:rsidP="002D3915">
            <w:pPr>
              <w:spacing w:line="276" w:lineRule="auto"/>
              <w:jc w:val="both"/>
              <w:rPr>
                <w:rFonts w:ascii="Tahoma" w:hAnsi="Tahoma" w:cs="Tahoma"/>
                <w:sz w:val="22"/>
                <w:szCs w:val="22"/>
              </w:rPr>
            </w:pPr>
            <w:r w:rsidRPr="00E33136">
              <w:rPr>
                <w:rFonts w:ascii="Tahoma" w:hAnsi="Tahoma" w:cs="Tahoma"/>
                <w:sz w:val="22"/>
                <w:szCs w:val="22"/>
              </w:rPr>
              <w:t>Juridinio asmens kodas 124110246</w:t>
            </w:r>
          </w:p>
        </w:tc>
        <w:tc>
          <w:tcPr>
            <w:tcW w:w="4961" w:type="dxa"/>
          </w:tcPr>
          <w:p w14:paraId="2B11D68C" w14:textId="77777777" w:rsidR="00BB349A" w:rsidRPr="00E33136" w:rsidRDefault="00BB349A" w:rsidP="002D3915">
            <w:pPr>
              <w:spacing w:line="276" w:lineRule="auto"/>
              <w:jc w:val="both"/>
              <w:rPr>
                <w:rFonts w:ascii="Tahoma" w:hAnsi="Tahoma" w:cs="Tahoma"/>
                <w:sz w:val="22"/>
                <w:szCs w:val="22"/>
              </w:rPr>
            </w:pPr>
            <w:r w:rsidRPr="00E33136">
              <w:rPr>
                <w:rFonts w:ascii="Tahoma" w:hAnsi="Tahoma" w:cs="Tahoma"/>
                <w:sz w:val="22"/>
                <w:szCs w:val="22"/>
              </w:rPr>
              <w:t>Juridinio asmens kodas</w:t>
            </w:r>
            <w:r>
              <w:rPr>
                <w:rFonts w:ascii="Tahoma" w:hAnsi="Tahoma" w:cs="Tahoma"/>
                <w:sz w:val="22"/>
                <w:szCs w:val="22"/>
              </w:rPr>
              <w:t xml:space="preserve">: </w:t>
            </w:r>
            <w:sdt>
              <w:sdtPr>
                <w:rPr>
                  <w:rStyle w:val="Tahoma11"/>
                  <w:rFonts w:cs="Tahoma"/>
                </w:rPr>
                <w:alias w:val="Juridinio asmens kodas"/>
                <w:tag w:val="Juridinio asmens kodas"/>
                <w:id w:val="-354727897"/>
                <w:placeholder>
                  <w:docPart w:val="7BE97680D6464FDC910B5734D13A42D0"/>
                </w:placeholder>
                <w:showingPlcHdr/>
              </w:sdtPr>
              <w:sdtEndPr>
                <w:rPr>
                  <w:rStyle w:val="DefaultParagraphFont"/>
                  <w:rFonts w:ascii="Times New Roman" w:hAnsi="Times New Roman"/>
                  <w:sz w:val="24"/>
                  <w:szCs w:val="22"/>
                </w:rPr>
              </w:sdtEndPr>
              <w:sdtContent>
                <w:r w:rsidRPr="003635A6">
                  <w:rPr>
                    <w:rStyle w:val="PlaceholderText"/>
                    <w:rFonts w:ascii="Tahoma" w:hAnsi="Tahoma" w:cs="Tahoma"/>
                    <w:color w:val="FF0000"/>
                  </w:rPr>
                  <w:t xml:space="preserve">[įveskite </w:t>
                </w:r>
                <w:r w:rsidRPr="003635A6">
                  <w:rPr>
                    <w:rFonts w:ascii="Tahoma" w:hAnsi="Tahoma" w:cs="Tahoma"/>
                    <w:color w:val="FF0000"/>
                    <w:szCs w:val="22"/>
                  </w:rPr>
                  <w:t>Juridinio asmens kodas]</w:t>
                </w:r>
              </w:sdtContent>
            </w:sdt>
          </w:p>
        </w:tc>
      </w:tr>
      <w:tr w:rsidR="00BB349A" w:rsidRPr="00E33136" w14:paraId="1C2D5999" w14:textId="77777777" w:rsidTr="002D3915">
        <w:trPr>
          <w:trHeight w:val="197"/>
        </w:trPr>
        <w:tc>
          <w:tcPr>
            <w:tcW w:w="4820" w:type="dxa"/>
          </w:tcPr>
          <w:p w14:paraId="217E537D" w14:textId="77777777" w:rsidR="00BB349A" w:rsidRPr="00E33136" w:rsidRDefault="00BB349A" w:rsidP="002D3915">
            <w:pPr>
              <w:spacing w:line="276" w:lineRule="auto"/>
              <w:jc w:val="both"/>
              <w:rPr>
                <w:rFonts w:ascii="Tahoma" w:hAnsi="Tahoma" w:cs="Tahoma"/>
                <w:sz w:val="22"/>
                <w:szCs w:val="22"/>
              </w:rPr>
            </w:pPr>
            <w:r w:rsidRPr="00E33136">
              <w:rPr>
                <w:rFonts w:ascii="Tahoma" w:hAnsi="Tahoma" w:cs="Tahoma"/>
                <w:sz w:val="22"/>
                <w:szCs w:val="22"/>
              </w:rPr>
              <w:t>PVM mokėtojo kodas LT241102419</w:t>
            </w:r>
          </w:p>
        </w:tc>
        <w:tc>
          <w:tcPr>
            <w:tcW w:w="4961" w:type="dxa"/>
          </w:tcPr>
          <w:p w14:paraId="06559477" w14:textId="77777777" w:rsidR="00BB349A" w:rsidRPr="00E33136" w:rsidRDefault="00BB349A" w:rsidP="002D3915">
            <w:pPr>
              <w:spacing w:line="276" w:lineRule="auto"/>
              <w:jc w:val="both"/>
              <w:rPr>
                <w:rFonts w:ascii="Tahoma" w:hAnsi="Tahoma" w:cs="Tahoma"/>
                <w:sz w:val="22"/>
                <w:szCs w:val="22"/>
              </w:rPr>
            </w:pPr>
          </w:p>
        </w:tc>
      </w:tr>
      <w:tr w:rsidR="00BB349A" w:rsidRPr="00E33136" w14:paraId="3615E526" w14:textId="77777777" w:rsidTr="002D3915">
        <w:trPr>
          <w:trHeight w:val="80"/>
        </w:trPr>
        <w:tc>
          <w:tcPr>
            <w:tcW w:w="4820" w:type="dxa"/>
          </w:tcPr>
          <w:p w14:paraId="12D2F72F" w14:textId="77777777" w:rsidR="00BB349A" w:rsidRPr="00E33136" w:rsidRDefault="00BB349A" w:rsidP="002D3915">
            <w:pPr>
              <w:spacing w:line="276" w:lineRule="auto"/>
              <w:ind w:firstLine="34"/>
              <w:jc w:val="both"/>
              <w:rPr>
                <w:rFonts w:ascii="Tahoma" w:hAnsi="Tahoma" w:cs="Tahoma"/>
                <w:sz w:val="22"/>
                <w:szCs w:val="22"/>
              </w:rPr>
            </w:pPr>
            <w:r>
              <w:rPr>
                <w:rFonts w:ascii="Tahoma" w:hAnsi="Tahoma" w:cs="Tahoma"/>
                <w:sz w:val="22"/>
                <w:szCs w:val="22"/>
              </w:rPr>
              <w:t>Buveinė Studentų</w:t>
            </w:r>
            <w:r w:rsidRPr="006A383F">
              <w:rPr>
                <w:rFonts w:ascii="Tahoma" w:hAnsi="Tahoma" w:cs="Tahoma"/>
                <w:sz w:val="22"/>
                <w:szCs w:val="22"/>
              </w:rPr>
              <w:t xml:space="preserve"> g. </w:t>
            </w:r>
            <w:r>
              <w:rPr>
                <w:rFonts w:ascii="Tahoma" w:hAnsi="Tahoma" w:cs="Tahoma"/>
                <w:sz w:val="22"/>
                <w:szCs w:val="22"/>
              </w:rPr>
              <w:t>39</w:t>
            </w:r>
            <w:r w:rsidRPr="006A383F">
              <w:rPr>
                <w:rFonts w:ascii="Tahoma" w:hAnsi="Tahoma" w:cs="Tahoma"/>
                <w:sz w:val="22"/>
                <w:szCs w:val="22"/>
              </w:rPr>
              <w:t xml:space="preserve">, </w:t>
            </w:r>
            <w:r>
              <w:rPr>
                <w:rFonts w:ascii="Tahoma" w:hAnsi="Tahoma" w:cs="Tahoma"/>
                <w:sz w:val="22"/>
                <w:szCs w:val="22"/>
              </w:rPr>
              <w:t>LT-08106</w:t>
            </w:r>
            <w:r w:rsidRPr="006A383F">
              <w:rPr>
                <w:rFonts w:ascii="Tahoma" w:hAnsi="Tahoma" w:cs="Tahoma"/>
                <w:sz w:val="22"/>
                <w:szCs w:val="22"/>
              </w:rPr>
              <w:t xml:space="preserve"> Vilnius</w:t>
            </w:r>
          </w:p>
          <w:p w14:paraId="42618D2E" w14:textId="77777777" w:rsidR="00BB349A" w:rsidRPr="00E33136" w:rsidRDefault="00BB349A" w:rsidP="002D3915">
            <w:pPr>
              <w:spacing w:line="276" w:lineRule="auto"/>
              <w:ind w:firstLine="34"/>
              <w:jc w:val="both"/>
              <w:rPr>
                <w:rFonts w:ascii="Tahoma" w:hAnsi="Tahoma" w:cs="Tahoma"/>
                <w:sz w:val="22"/>
                <w:szCs w:val="22"/>
              </w:rPr>
            </w:pPr>
            <w:r w:rsidRPr="00E33136">
              <w:rPr>
                <w:rFonts w:ascii="Tahoma" w:hAnsi="Tahoma" w:cs="Tahoma"/>
                <w:sz w:val="22"/>
                <w:szCs w:val="22"/>
              </w:rPr>
              <w:t xml:space="preserve">El. p. </w:t>
            </w:r>
            <w:hyperlink r:id="rId9" w:history="1">
              <w:r w:rsidRPr="00E33136">
                <w:rPr>
                  <w:rFonts w:ascii="Tahoma" w:hAnsi="Tahoma" w:cs="Tahoma"/>
                  <w:color w:val="0000FF"/>
                  <w:sz w:val="22"/>
                  <w:szCs w:val="22"/>
                  <w:u w:val="single"/>
                </w:rPr>
                <w:t>versloklientai@registrucentras.lt</w:t>
              </w:r>
            </w:hyperlink>
          </w:p>
          <w:p w14:paraId="33720603" w14:textId="77777777" w:rsidR="00BB349A" w:rsidRPr="00E33136" w:rsidRDefault="00BB349A" w:rsidP="002D3915">
            <w:pPr>
              <w:spacing w:line="276" w:lineRule="auto"/>
              <w:ind w:firstLine="34"/>
              <w:jc w:val="both"/>
              <w:rPr>
                <w:rFonts w:ascii="Tahoma" w:hAnsi="Tahoma" w:cs="Tahoma"/>
                <w:sz w:val="22"/>
                <w:szCs w:val="22"/>
              </w:rPr>
            </w:pPr>
            <w:r>
              <w:rPr>
                <w:rFonts w:ascii="Tahoma" w:hAnsi="Tahoma" w:cs="Tahoma"/>
                <w:sz w:val="22"/>
                <w:szCs w:val="22"/>
              </w:rPr>
              <w:t>Tel. +370 5</w:t>
            </w:r>
            <w:r w:rsidRPr="00E33136">
              <w:rPr>
                <w:rFonts w:ascii="Tahoma" w:hAnsi="Tahoma" w:cs="Tahoma"/>
                <w:sz w:val="22"/>
                <w:szCs w:val="22"/>
              </w:rPr>
              <w:t xml:space="preserve"> 262 2222</w:t>
            </w:r>
          </w:p>
          <w:p w14:paraId="3B3C9AC8" w14:textId="77777777" w:rsidR="00BB349A" w:rsidRPr="00571ECC" w:rsidRDefault="00BB349A" w:rsidP="00BB349A">
            <w:pPr>
              <w:rPr>
                <w:rFonts w:ascii="Tahoma" w:hAnsi="Tahoma" w:cs="Tahoma"/>
                <w:sz w:val="22"/>
                <w:szCs w:val="22"/>
                <w:lang w:val="lt-LT"/>
              </w:rPr>
            </w:pPr>
            <w:r w:rsidRPr="00571ECC">
              <w:rPr>
                <w:rFonts w:ascii="Tahoma" w:hAnsi="Tahoma" w:cs="Tahoma"/>
                <w:sz w:val="22"/>
                <w:szCs w:val="22"/>
              </w:rPr>
              <w:t xml:space="preserve">Su ESPBI IS </w:t>
            </w:r>
            <w:r w:rsidRPr="00571ECC">
              <w:rPr>
                <w:rFonts w:ascii="Tahoma" w:hAnsi="Tahoma" w:cs="Tahoma"/>
                <w:sz w:val="22"/>
                <w:szCs w:val="22"/>
                <w:lang w:val="lt-LT"/>
              </w:rPr>
              <w:t>susijusiais administravimo klausimais prašome susisiekti:</w:t>
            </w:r>
          </w:p>
          <w:p w14:paraId="1F0ABDE7" w14:textId="77777777" w:rsidR="00BB349A" w:rsidRPr="00534B7A" w:rsidRDefault="00BB349A" w:rsidP="00BB349A">
            <w:pPr>
              <w:rPr>
                <w:rFonts w:ascii="Tahoma" w:hAnsi="Tahoma" w:cs="Tahoma"/>
                <w:sz w:val="22"/>
                <w:szCs w:val="22"/>
                <w:lang w:val="lt-LT"/>
              </w:rPr>
            </w:pPr>
            <w:r w:rsidRPr="00571ECC">
              <w:rPr>
                <w:rFonts w:ascii="Tahoma" w:hAnsi="Tahoma" w:cs="Tahoma"/>
                <w:sz w:val="22"/>
                <w:szCs w:val="22"/>
                <w:lang w:val="lt-LT"/>
              </w:rPr>
              <w:t xml:space="preserve">El. p. </w:t>
            </w:r>
            <w:hyperlink r:id="rId10" w:history="1">
              <w:r w:rsidRPr="00F02617">
                <w:rPr>
                  <w:rStyle w:val="Hyperlink"/>
                  <w:rFonts w:ascii="Tahoma" w:hAnsi="Tahoma" w:cs="Tahoma"/>
                  <w:sz w:val="22"/>
                  <w:szCs w:val="22"/>
                  <w:lang w:val="lt-LT"/>
                </w:rPr>
                <w:t>e.sveikata@registrucentras</w:t>
              </w:r>
              <w:r w:rsidRPr="00F02617">
                <w:rPr>
                  <w:rStyle w:val="Hyperlink"/>
                  <w:rFonts w:ascii="Tahoma" w:hAnsi="Tahoma" w:cs="Tahoma"/>
                  <w:sz w:val="22"/>
                  <w:szCs w:val="22"/>
                </w:rPr>
                <w:t>.lt</w:t>
              </w:r>
            </w:hyperlink>
            <w:r>
              <w:rPr>
                <w:rFonts w:ascii="Tahoma" w:hAnsi="Tahoma" w:cs="Tahoma"/>
                <w:sz w:val="22"/>
                <w:szCs w:val="22"/>
              </w:rPr>
              <w:t xml:space="preserve"> </w:t>
            </w:r>
            <w:r w:rsidRPr="00571ECC">
              <w:rPr>
                <w:rFonts w:ascii="Tahoma" w:hAnsi="Tahoma" w:cs="Tahoma"/>
                <w:sz w:val="22"/>
                <w:szCs w:val="22"/>
              </w:rPr>
              <w:br/>
              <w:t>Tel. +370 5 236 4577</w:t>
            </w:r>
          </w:p>
          <w:p w14:paraId="37B67EF6" w14:textId="77777777" w:rsidR="00BB349A" w:rsidRPr="00E33136" w:rsidRDefault="00BB349A" w:rsidP="002D3915">
            <w:pPr>
              <w:spacing w:line="276" w:lineRule="auto"/>
              <w:ind w:left="34"/>
              <w:jc w:val="both"/>
              <w:rPr>
                <w:rFonts w:ascii="Tahoma" w:hAnsi="Tahoma" w:cs="Tahoma"/>
                <w:sz w:val="22"/>
                <w:szCs w:val="22"/>
              </w:rPr>
            </w:pPr>
          </w:p>
        </w:tc>
        <w:tc>
          <w:tcPr>
            <w:tcW w:w="4961" w:type="dxa"/>
          </w:tcPr>
          <w:p w14:paraId="6F31654D" w14:textId="77777777" w:rsidR="00BB349A" w:rsidRDefault="00BB349A" w:rsidP="002D3915">
            <w:pPr>
              <w:spacing w:line="276" w:lineRule="auto"/>
              <w:jc w:val="both"/>
              <w:rPr>
                <w:rFonts w:ascii="Tahoma" w:hAnsi="Tahoma" w:cs="Tahoma"/>
                <w:sz w:val="22"/>
                <w:szCs w:val="22"/>
              </w:rPr>
            </w:pPr>
            <w:r>
              <w:rPr>
                <w:rFonts w:ascii="Tahoma" w:hAnsi="Tahoma" w:cs="Tahoma"/>
                <w:sz w:val="22"/>
                <w:szCs w:val="22"/>
              </w:rPr>
              <w:t xml:space="preserve">Adresas korespondencijai: </w:t>
            </w:r>
            <w:sdt>
              <w:sdtPr>
                <w:rPr>
                  <w:rStyle w:val="Tahoma11"/>
                  <w:rFonts w:cs="Tahoma"/>
                </w:rPr>
                <w:alias w:val="Adresas"/>
                <w:tag w:val="Adresas"/>
                <w:id w:val="-1756048808"/>
                <w:placeholder>
                  <w:docPart w:val="7729F3BB8D5F425E833C5FEFC6B7E13A"/>
                </w:placeholder>
                <w:showingPlcHdr/>
              </w:sdtPr>
              <w:sdtEndPr>
                <w:rPr>
                  <w:rStyle w:val="DefaultParagraphFont"/>
                  <w:rFonts w:ascii="Times New Roman" w:hAnsi="Times New Roman"/>
                  <w:sz w:val="24"/>
                  <w:szCs w:val="22"/>
                </w:rPr>
              </w:sdtEndPr>
              <w:sdtContent>
                <w:r w:rsidRPr="003635A6">
                  <w:rPr>
                    <w:rStyle w:val="PlaceholderText"/>
                    <w:rFonts w:ascii="Tahoma" w:hAnsi="Tahoma" w:cs="Tahoma"/>
                    <w:color w:val="FF0000"/>
                  </w:rPr>
                  <w:t>[įveskite a</w:t>
                </w:r>
                <w:r w:rsidRPr="003635A6">
                  <w:rPr>
                    <w:rFonts w:ascii="Tahoma" w:hAnsi="Tahoma" w:cs="Tahoma"/>
                    <w:color w:val="FF0000"/>
                    <w:szCs w:val="22"/>
                  </w:rPr>
                  <w:t>dresą]</w:t>
                </w:r>
              </w:sdtContent>
            </w:sdt>
            <w:r w:rsidRPr="00E33136">
              <w:rPr>
                <w:rFonts w:ascii="Tahoma" w:hAnsi="Tahoma" w:cs="Tahoma"/>
                <w:sz w:val="22"/>
                <w:szCs w:val="22"/>
              </w:rPr>
              <w:t xml:space="preserve"> </w:t>
            </w:r>
          </w:p>
          <w:p w14:paraId="5508352E" w14:textId="77777777" w:rsidR="00BB349A" w:rsidRPr="00E33136" w:rsidRDefault="00BB349A" w:rsidP="002D3915">
            <w:pPr>
              <w:spacing w:line="276" w:lineRule="auto"/>
              <w:jc w:val="both"/>
              <w:rPr>
                <w:rFonts w:ascii="Tahoma" w:hAnsi="Tahoma" w:cs="Tahoma"/>
                <w:sz w:val="22"/>
                <w:szCs w:val="22"/>
              </w:rPr>
            </w:pPr>
            <w:r w:rsidRPr="00E33136">
              <w:rPr>
                <w:rFonts w:ascii="Tahoma" w:hAnsi="Tahoma" w:cs="Tahoma"/>
                <w:sz w:val="22"/>
                <w:szCs w:val="22"/>
              </w:rPr>
              <w:t>El. p.</w:t>
            </w:r>
            <w:r>
              <w:rPr>
                <w:rFonts w:ascii="Tahoma" w:hAnsi="Tahoma" w:cs="Tahoma"/>
                <w:sz w:val="22"/>
                <w:szCs w:val="22"/>
              </w:rPr>
              <w:t xml:space="preserve"> </w:t>
            </w:r>
            <w:sdt>
              <w:sdtPr>
                <w:rPr>
                  <w:rStyle w:val="Tahoma11"/>
                  <w:rFonts w:cs="Tahoma"/>
                </w:rPr>
                <w:alias w:val="El. paštas"/>
                <w:tag w:val="El. paštas"/>
                <w:id w:val="1974554827"/>
                <w:placeholder>
                  <w:docPart w:val="5009FEDAD8F54F8B873CA0C8EAD342EB"/>
                </w:placeholder>
                <w:showingPlcHdr/>
              </w:sdtPr>
              <w:sdtEndPr>
                <w:rPr>
                  <w:rStyle w:val="DefaultParagraphFont"/>
                  <w:rFonts w:ascii="Times New Roman" w:hAnsi="Times New Roman"/>
                  <w:sz w:val="24"/>
                  <w:szCs w:val="22"/>
                </w:rPr>
              </w:sdtEndPr>
              <w:sdtContent>
                <w:r w:rsidRPr="003635A6">
                  <w:rPr>
                    <w:rStyle w:val="PlaceholderText"/>
                    <w:rFonts w:ascii="Tahoma" w:hAnsi="Tahoma" w:cs="Tahoma"/>
                    <w:color w:val="FF0000"/>
                  </w:rPr>
                  <w:t xml:space="preserve">[įveskite </w:t>
                </w:r>
                <w:r w:rsidRPr="003635A6">
                  <w:rPr>
                    <w:rFonts w:ascii="Tahoma" w:hAnsi="Tahoma" w:cs="Tahoma"/>
                    <w:color w:val="FF0000"/>
                    <w:szCs w:val="22"/>
                  </w:rPr>
                  <w:t>el. paštą]</w:t>
                </w:r>
              </w:sdtContent>
            </w:sdt>
          </w:p>
          <w:p w14:paraId="36ED0971" w14:textId="77777777" w:rsidR="00BB349A" w:rsidRPr="00E33136" w:rsidRDefault="00BB349A" w:rsidP="002D3915">
            <w:pPr>
              <w:spacing w:line="276" w:lineRule="auto"/>
              <w:jc w:val="both"/>
              <w:rPr>
                <w:rFonts w:ascii="Tahoma" w:hAnsi="Tahoma" w:cs="Tahoma"/>
                <w:sz w:val="22"/>
                <w:szCs w:val="22"/>
              </w:rPr>
            </w:pPr>
            <w:r w:rsidRPr="00E33136">
              <w:rPr>
                <w:rFonts w:ascii="Tahoma" w:hAnsi="Tahoma" w:cs="Tahoma"/>
                <w:sz w:val="22"/>
                <w:szCs w:val="22"/>
              </w:rPr>
              <w:t>Tel.</w:t>
            </w:r>
            <w:r>
              <w:rPr>
                <w:rFonts w:ascii="Tahoma" w:hAnsi="Tahoma" w:cs="Tahoma"/>
                <w:sz w:val="22"/>
                <w:szCs w:val="22"/>
              </w:rPr>
              <w:t xml:space="preserve"> </w:t>
            </w:r>
            <w:sdt>
              <w:sdtPr>
                <w:rPr>
                  <w:rStyle w:val="Tahoma11"/>
                  <w:rFonts w:cs="Tahoma"/>
                </w:rPr>
                <w:alias w:val="telefono numeris"/>
                <w:tag w:val="telefono numeris"/>
                <w:id w:val="-1787040624"/>
                <w:placeholder>
                  <w:docPart w:val="3D65FC4400174BDC849297A50A0969DB"/>
                </w:placeholder>
                <w:showingPlcHdr/>
              </w:sdtPr>
              <w:sdtEndPr>
                <w:rPr>
                  <w:rStyle w:val="DefaultParagraphFont"/>
                  <w:rFonts w:ascii="Times New Roman" w:hAnsi="Times New Roman"/>
                  <w:sz w:val="24"/>
                  <w:szCs w:val="22"/>
                </w:rPr>
              </w:sdtEndPr>
              <w:sdtContent>
                <w:r w:rsidRPr="003635A6">
                  <w:rPr>
                    <w:rStyle w:val="PlaceholderText"/>
                    <w:rFonts w:ascii="Tahoma" w:hAnsi="Tahoma" w:cs="Tahoma"/>
                    <w:color w:val="FF0000"/>
                  </w:rPr>
                  <w:t>[įveskite telefono numerį]</w:t>
                </w:r>
              </w:sdtContent>
            </w:sdt>
          </w:p>
          <w:p w14:paraId="3E9004D3" w14:textId="77777777" w:rsidR="00BB349A" w:rsidRPr="00E33136" w:rsidRDefault="00BB349A" w:rsidP="002D3915">
            <w:pPr>
              <w:spacing w:line="276" w:lineRule="auto"/>
              <w:jc w:val="both"/>
              <w:rPr>
                <w:rFonts w:ascii="Tahoma" w:hAnsi="Tahoma" w:cs="Tahoma"/>
                <w:sz w:val="22"/>
                <w:szCs w:val="22"/>
              </w:rPr>
            </w:pPr>
          </w:p>
        </w:tc>
      </w:tr>
      <w:tr w:rsidR="00BB349A" w:rsidRPr="00E33136" w14:paraId="7DD9FA21" w14:textId="77777777" w:rsidTr="002D3915">
        <w:trPr>
          <w:trHeight w:val="80"/>
        </w:trPr>
        <w:tc>
          <w:tcPr>
            <w:tcW w:w="4820" w:type="dxa"/>
          </w:tcPr>
          <w:p w14:paraId="3A380E70" w14:textId="02EEBF94" w:rsidR="00BB349A" w:rsidRPr="00BB349A" w:rsidRDefault="00BB349A" w:rsidP="00137B07">
            <w:pPr>
              <w:pStyle w:val="Footer"/>
              <w:jc w:val="center"/>
              <w:rPr>
                <w:rStyle w:val="ui-provider"/>
                <w:rFonts w:ascii="Tahoma" w:hAnsi="Tahoma" w:cs="Tahoma"/>
                <w:sz w:val="22"/>
                <w:szCs w:val="22"/>
                <w:lang w:val="lt-LT"/>
              </w:rPr>
            </w:pPr>
            <w:r w:rsidRPr="00BB349A">
              <w:rPr>
                <w:rStyle w:val="ui-provider"/>
                <w:rFonts w:ascii="Tahoma" w:hAnsi="Tahoma" w:cs="Tahoma"/>
                <w:sz w:val="22"/>
                <w:szCs w:val="22"/>
                <w:lang w:val="lt-LT"/>
              </w:rPr>
              <w:t>Nuotolinio konsultavimo skyriaus</w:t>
            </w:r>
          </w:p>
          <w:p w14:paraId="138EAC17" w14:textId="1C384658" w:rsidR="00BB349A" w:rsidRPr="00BB349A" w:rsidRDefault="00BB349A" w:rsidP="00137B07">
            <w:pPr>
              <w:pStyle w:val="Footer"/>
              <w:jc w:val="center"/>
              <w:rPr>
                <w:rStyle w:val="ui-provider"/>
                <w:rFonts w:ascii="Tahoma" w:hAnsi="Tahoma" w:cs="Tahoma"/>
                <w:sz w:val="22"/>
                <w:szCs w:val="22"/>
                <w:lang w:val="lt-LT"/>
              </w:rPr>
            </w:pPr>
            <w:r w:rsidRPr="00BB349A">
              <w:rPr>
                <w:rStyle w:val="ui-provider"/>
                <w:rFonts w:ascii="Tahoma" w:hAnsi="Tahoma" w:cs="Tahoma"/>
                <w:sz w:val="22"/>
                <w:szCs w:val="22"/>
                <w:lang w:val="lt-LT"/>
              </w:rPr>
              <w:t>Verslo klientų aptarnavimo grupės vadovė</w:t>
            </w:r>
          </w:p>
          <w:p w14:paraId="636CBA2E" w14:textId="77777777" w:rsidR="00BB349A" w:rsidRDefault="00BB349A" w:rsidP="00137B07">
            <w:pPr>
              <w:pStyle w:val="Footer"/>
              <w:jc w:val="center"/>
              <w:rPr>
                <w:rFonts w:ascii="Tahoma" w:hAnsi="Tahoma" w:cs="Tahoma"/>
                <w:sz w:val="22"/>
                <w:szCs w:val="22"/>
                <w:lang w:val="lt-LT"/>
              </w:rPr>
            </w:pPr>
            <w:r w:rsidRPr="00BB349A">
              <w:rPr>
                <w:rStyle w:val="ui-provider"/>
                <w:rFonts w:ascii="Tahoma" w:hAnsi="Tahoma" w:cs="Tahoma"/>
                <w:sz w:val="22"/>
                <w:szCs w:val="22"/>
                <w:lang w:val="lt-LT"/>
              </w:rPr>
              <w:t>Asta Šileikienė</w:t>
            </w:r>
          </w:p>
          <w:p w14:paraId="5D2F7005" w14:textId="77777777" w:rsidR="00BB349A" w:rsidRPr="00534B7A" w:rsidRDefault="00BB349A" w:rsidP="00BB349A">
            <w:pPr>
              <w:pStyle w:val="Footer"/>
              <w:rPr>
                <w:rFonts w:ascii="Tahoma" w:hAnsi="Tahoma" w:cs="Tahoma"/>
                <w:sz w:val="22"/>
                <w:szCs w:val="22"/>
                <w:lang w:val="lt-LT"/>
              </w:rPr>
            </w:pPr>
            <w:r w:rsidRPr="00534B7A">
              <w:rPr>
                <w:rFonts w:ascii="Tahoma" w:hAnsi="Tahoma" w:cs="Tahoma"/>
                <w:sz w:val="22"/>
                <w:szCs w:val="22"/>
                <w:lang w:val="lt-LT"/>
              </w:rPr>
              <w:t>________________________</w:t>
            </w:r>
          </w:p>
          <w:p w14:paraId="7FE94C93" w14:textId="77777777" w:rsidR="00BB349A" w:rsidRPr="00BB349A" w:rsidRDefault="00BB349A" w:rsidP="00BB349A">
            <w:pPr>
              <w:pStyle w:val="Footer"/>
              <w:rPr>
                <w:rFonts w:ascii="Tahoma" w:hAnsi="Tahoma" w:cs="Tahoma"/>
                <w:sz w:val="22"/>
                <w:szCs w:val="22"/>
                <w:lang w:val="lt-LT"/>
              </w:rPr>
            </w:pPr>
            <w:r w:rsidRPr="00BB349A">
              <w:rPr>
                <w:rFonts w:ascii="Tahoma" w:hAnsi="Tahoma" w:cs="Tahoma"/>
                <w:sz w:val="22"/>
                <w:szCs w:val="22"/>
                <w:lang w:val="lt-LT"/>
              </w:rPr>
              <w:t xml:space="preserve">                  (Parašas, data)</w:t>
            </w:r>
          </w:p>
          <w:p w14:paraId="342B9EA9" w14:textId="77777777" w:rsidR="00BB349A" w:rsidRPr="00BB349A" w:rsidRDefault="00BB349A" w:rsidP="00BB349A">
            <w:pPr>
              <w:pStyle w:val="Footer"/>
              <w:rPr>
                <w:rFonts w:ascii="Tahoma" w:hAnsi="Tahoma" w:cs="Tahoma"/>
                <w:sz w:val="22"/>
                <w:szCs w:val="22"/>
                <w:lang w:val="lt-LT"/>
              </w:rPr>
            </w:pPr>
          </w:p>
          <w:p w14:paraId="08728B98" w14:textId="77777777" w:rsidR="00BB349A" w:rsidRPr="00BB349A" w:rsidRDefault="00BB349A" w:rsidP="00BB349A">
            <w:pPr>
              <w:pStyle w:val="Footer"/>
              <w:rPr>
                <w:rFonts w:ascii="Tahoma" w:hAnsi="Tahoma" w:cs="Tahoma"/>
                <w:sz w:val="22"/>
                <w:szCs w:val="22"/>
                <w:lang w:val="lt-LT"/>
              </w:rPr>
            </w:pPr>
            <w:r w:rsidRPr="00BB349A">
              <w:rPr>
                <w:rFonts w:ascii="Tahoma" w:hAnsi="Tahoma" w:cs="Tahoma"/>
                <w:sz w:val="22"/>
                <w:szCs w:val="22"/>
                <w:lang w:val="lt-LT"/>
              </w:rPr>
              <w:t>A.V.</w:t>
            </w:r>
          </w:p>
          <w:p w14:paraId="2D6203A9" w14:textId="77777777" w:rsidR="00BB349A" w:rsidRPr="00BB349A" w:rsidRDefault="00BB349A" w:rsidP="00BB349A">
            <w:pPr>
              <w:pStyle w:val="Footer"/>
              <w:rPr>
                <w:rFonts w:ascii="Tahoma" w:hAnsi="Tahoma" w:cs="Tahoma"/>
                <w:sz w:val="22"/>
                <w:szCs w:val="22"/>
                <w:lang w:val="lt-LT"/>
              </w:rPr>
            </w:pPr>
          </w:p>
          <w:p w14:paraId="24334223" w14:textId="77777777" w:rsidR="00BB349A" w:rsidRPr="00BB349A" w:rsidRDefault="00BB349A" w:rsidP="00BB349A">
            <w:pPr>
              <w:pStyle w:val="Footer"/>
              <w:rPr>
                <w:rFonts w:ascii="Tahoma" w:hAnsi="Tahoma" w:cs="Tahoma"/>
                <w:sz w:val="22"/>
                <w:szCs w:val="22"/>
                <w:lang w:val="lt-LT"/>
              </w:rPr>
            </w:pPr>
          </w:p>
          <w:p w14:paraId="4AC5049C" w14:textId="77777777" w:rsidR="00BB349A" w:rsidRDefault="00BB349A" w:rsidP="002D3915">
            <w:pPr>
              <w:spacing w:line="276" w:lineRule="auto"/>
              <w:ind w:firstLine="34"/>
              <w:jc w:val="both"/>
              <w:rPr>
                <w:rFonts w:ascii="Tahoma" w:hAnsi="Tahoma" w:cs="Tahoma"/>
                <w:sz w:val="22"/>
                <w:szCs w:val="22"/>
              </w:rPr>
            </w:pPr>
          </w:p>
        </w:tc>
        <w:tc>
          <w:tcPr>
            <w:tcW w:w="4961" w:type="dxa"/>
          </w:tcPr>
          <w:p w14:paraId="7D1E6B93" w14:textId="77777777" w:rsidR="00BB349A" w:rsidRDefault="00000000" w:rsidP="00137B07">
            <w:pPr>
              <w:jc w:val="center"/>
              <w:rPr>
                <w:rFonts w:ascii="Tahoma" w:hAnsi="Tahoma" w:cs="Tahoma"/>
                <w:sz w:val="22"/>
                <w:szCs w:val="22"/>
                <w:lang w:val="lt-LT"/>
              </w:rPr>
            </w:pPr>
            <w:sdt>
              <w:sdtPr>
                <w:rPr>
                  <w:rStyle w:val="Tahoma11"/>
                  <w:rFonts w:cs="Tahoma"/>
                  <w:szCs w:val="22"/>
                  <w:lang w:val="lt-LT"/>
                </w:rPr>
                <w:alias w:val="Vadovas"/>
                <w:tag w:val=""/>
                <w:id w:val="-1038358246"/>
                <w:placeholder>
                  <w:docPart w:val="DB43761B766144DDB90838C9D2E5DCC9"/>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sz w:val="24"/>
                </w:rPr>
              </w:sdtEndPr>
              <w:sdtContent>
                <w:r w:rsidR="00BB349A" w:rsidRPr="00935C03">
                  <w:rPr>
                    <w:rStyle w:val="PlaceholderText"/>
                    <w:rFonts w:ascii="Tahoma" w:hAnsi="Tahoma" w:cs="Tahoma"/>
                    <w:color w:val="FF0000"/>
                  </w:rPr>
                  <w:t xml:space="preserve">[įveskite </w:t>
                </w:r>
                <w:r w:rsidR="00BB349A">
                  <w:rPr>
                    <w:rStyle w:val="PlaceholderText"/>
                    <w:rFonts w:ascii="Tahoma" w:hAnsi="Tahoma" w:cs="Tahoma"/>
                    <w:color w:val="FF0000"/>
                  </w:rPr>
                  <w:t>VAIST</w:t>
                </w:r>
                <w:r w:rsidR="00BB349A" w:rsidRPr="00935C03">
                  <w:rPr>
                    <w:rStyle w:val="PlaceholderText"/>
                    <w:rFonts w:ascii="Tahoma" w:hAnsi="Tahoma" w:cs="Tahoma"/>
                    <w:color w:val="FF0000"/>
                  </w:rPr>
                  <w:t xml:space="preserve"> </w:t>
                </w:r>
                <w:r w:rsidR="00BB349A" w:rsidRPr="001A5FA6">
                  <w:rPr>
                    <w:rStyle w:val="PlaceholderText"/>
                    <w:rFonts w:ascii="Tahoma" w:hAnsi="Tahoma" w:cs="Tahoma"/>
                    <w:color w:val="FF0000"/>
                  </w:rPr>
                  <w:t>atstovo (sutartį pasirašančio asmens) pareigas, vardą, pavardę</w:t>
                </w:r>
                <w:r w:rsidR="00BB349A" w:rsidRPr="00935C03">
                  <w:rPr>
                    <w:rStyle w:val="PlaceholderText"/>
                    <w:rFonts w:ascii="Tahoma" w:hAnsi="Tahoma" w:cs="Tahoma"/>
                    <w:color w:val="FF0000"/>
                  </w:rPr>
                  <w:t>]</w:t>
                </w:r>
              </w:sdtContent>
            </w:sdt>
          </w:p>
          <w:p w14:paraId="1311E376" w14:textId="77777777" w:rsidR="00BB349A" w:rsidRDefault="00BB349A" w:rsidP="00BB349A">
            <w:pPr>
              <w:rPr>
                <w:rFonts w:ascii="Tahoma" w:hAnsi="Tahoma" w:cs="Tahoma"/>
                <w:sz w:val="22"/>
                <w:szCs w:val="22"/>
                <w:lang w:val="lt-LT"/>
              </w:rPr>
            </w:pPr>
          </w:p>
          <w:p w14:paraId="304FDF7D" w14:textId="77777777" w:rsidR="00BB349A" w:rsidRPr="00534B7A" w:rsidRDefault="00BB349A" w:rsidP="00BB349A">
            <w:pPr>
              <w:rPr>
                <w:rFonts w:ascii="Tahoma" w:hAnsi="Tahoma" w:cs="Tahoma"/>
                <w:sz w:val="22"/>
                <w:szCs w:val="22"/>
                <w:lang w:val="lt-LT"/>
              </w:rPr>
            </w:pPr>
            <w:r w:rsidRPr="00534B7A">
              <w:rPr>
                <w:rFonts w:ascii="Tahoma" w:hAnsi="Tahoma" w:cs="Tahoma"/>
                <w:sz w:val="22"/>
                <w:szCs w:val="22"/>
                <w:lang w:val="lt-LT"/>
              </w:rPr>
              <w:t>___________________________</w:t>
            </w:r>
          </w:p>
          <w:p w14:paraId="033D8C0A" w14:textId="77777777" w:rsidR="00BB349A" w:rsidRPr="00BB349A" w:rsidRDefault="00BB349A" w:rsidP="00BB349A">
            <w:pPr>
              <w:jc w:val="center"/>
              <w:rPr>
                <w:rFonts w:ascii="Tahoma" w:hAnsi="Tahoma" w:cs="Tahoma"/>
                <w:sz w:val="22"/>
                <w:szCs w:val="22"/>
                <w:lang w:val="lt-LT"/>
              </w:rPr>
            </w:pPr>
            <w:r w:rsidRPr="00BB349A">
              <w:rPr>
                <w:rFonts w:ascii="Tahoma" w:hAnsi="Tahoma" w:cs="Tahoma"/>
                <w:sz w:val="22"/>
                <w:szCs w:val="22"/>
                <w:lang w:val="lt-LT"/>
              </w:rPr>
              <w:t>(Parašas, data)</w:t>
            </w:r>
          </w:p>
          <w:p w14:paraId="6B321600" w14:textId="77777777" w:rsidR="00BB349A" w:rsidRPr="00BB349A" w:rsidRDefault="00BB349A" w:rsidP="00BB349A">
            <w:pPr>
              <w:rPr>
                <w:rFonts w:ascii="Tahoma" w:hAnsi="Tahoma" w:cs="Tahoma"/>
                <w:sz w:val="22"/>
                <w:szCs w:val="22"/>
                <w:lang w:val="lt-LT"/>
              </w:rPr>
            </w:pPr>
          </w:p>
          <w:p w14:paraId="7B82EAF2" w14:textId="77777777" w:rsidR="00BB349A" w:rsidRPr="00BB349A" w:rsidRDefault="00BB349A" w:rsidP="00BB349A">
            <w:pPr>
              <w:rPr>
                <w:rFonts w:ascii="Tahoma" w:hAnsi="Tahoma" w:cs="Tahoma"/>
                <w:sz w:val="22"/>
                <w:szCs w:val="22"/>
                <w:lang w:val="lt-LT"/>
              </w:rPr>
            </w:pPr>
            <w:r w:rsidRPr="00BB349A">
              <w:rPr>
                <w:rFonts w:ascii="Tahoma" w:hAnsi="Tahoma" w:cs="Tahoma"/>
                <w:sz w:val="22"/>
                <w:szCs w:val="22"/>
                <w:lang w:val="lt-LT"/>
              </w:rPr>
              <w:t>A.V.*</w:t>
            </w:r>
          </w:p>
          <w:p w14:paraId="687C3AE0" w14:textId="77777777" w:rsidR="00BB349A" w:rsidRPr="00BB349A" w:rsidRDefault="00BB349A" w:rsidP="00BB349A">
            <w:pPr>
              <w:rPr>
                <w:rFonts w:ascii="Tahoma" w:hAnsi="Tahoma" w:cs="Tahoma"/>
                <w:sz w:val="22"/>
                <w:szCs w:val="22"/>
                <w:lang w:val="lt-LT"/>
              </w:rPr>
            </w:pPr>
          </w:p>
          <w:p w14:paraId="00EB920C" w14:textId="77777777" w:rsidR="00BB349A" w:rsidRPr="00BB349A" w:rsidRDefault="00BB349A" w:rsidP="00BB349A">
            <w:pPr>
              <w:rPr>
                <w:rFonts w:ascii="Tahoma" w:hAnsi="Tahoma" w:cs="Tahoma"/>
                <w:sz w:val="22"/>
                <w:szCs w:val="22"/>
                <w:lang w:val="lt-LT"/>
              </w:rPr>
            </w:pPr>
          </w:p>
          <w:p w14:paraId="684E94B3" w14:textId="77777777" w:rsidR="00BB349A" w:rsidRPr="00BB349A" w:rsidRDefault="00BB349A" w:rsidP="00BB349A">
            <w:pPr>
              <w:rPr>
                <w:rFonts w:ascii="Tahoma" w:hAnsi="Tahoma" w:cs="Tahoma"/>
                <w:sz w:val="22"/>
                <w:szCs w:val="22"/>
                <w:lang w:val="lt-LT"/>
              </w:rPr>
            </w:pPr>
          </w:p>
          <w:p w14:paraId="29AB75AA" w14:textId="77777777" w:rsidR="00BB349A" w:rsidRPr="00BB349A" w:rsidRDefault="00BB349A" w:rsidP="00BB349A">
            <w:pPr>
              <w:rPr>
                <w:rFonts w:ascii="Tahoma" w:hAnsi="Tahoma" w:cs="Tahoma"/>
                <w:sz w:val="22"/>
                <w:szCs w:val="22"/>
                <w:lang w:val="lt-LT"/>
              </w:rPr>
            </w:pPr>
            <w:r w:rsidRPr="00BB349A">
              <w:rPr>
                <w:rFonts w:ascii="Tahoma" w:hAnsi="Tahoma" w:cs="Tahoma"/>
                <w:sz w:val="22"/>
                <w:szCs w:val="22"/>
                <w:lang w:val="lt-LT"/>
              </w:rPr>
              <w:t>*Tvirtinama juridinio asmens antspaudu, kai pareiga turėti antspaudą nustatyta juridinio asmens steigimo dokumentuose ar teisės akte.</w:t>
            </w:r>
          </w:p>
          <w:p w14:paraId="034EB748" w14:textId="77777777" w:rsidR="00BB349A" w:rsidRDefault="00BB349A" w:rsidP="002D3915">
            <w:pPr>
              <w:spacing w:line="276" w:lineRule="auto"/>
              <w:jc w:val="both"/>
              <w:rPr>
                <w:rFonts w:ascii="Tahoma" w:hAnsi="Tahoma" w:cs="Tahoma"/>
                <w:sz w:val="22"/>
                <w:szCs w:val="22"/>
              </w:rPr>
            </w:pPr>
          </w:p>
        </w:tc>
      </w:tr>
    </w:tbl>
    <w:p w14:paraId="5F1AFCA2" w14:textId="77777777" w:rsidR="00AE078D" w:rsidRDefault="00AE078D" w:rsidP="00AE078D">
      <w:pPr>
        <w:rPr>
          <w:lang w:val="lt-LT"/>
        </w:rPr>
      </w:pPr>
    </w:p>
    <w:p w14:paraId="29D233D8" w14:textId="77777777" w:rsidR="008C377A" w:rsidRPr="00534B7A" w:rsidRDefault="008C377A" w:rsidP="008C377A">
      <w:pPr>
        <w:rPr>
          <w:rFonts w:ascii="Tahoma" w:hAnsi="Tahoma" w:cs="Tahoma"/>
          <w:sz w:val="22"/>
          <w:szCs w:val="22"/>
          <w:lang w:val="lt-LT"/>
        </w:rPr>
        <w:sectPr w:rsidR="008C377A" w:rsidRPr="00534B7A" w:rsidSect="0001762F">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567" w:footer="567" w:gutter="0"/>
          <w:cols w:space="1296"/>
          <w:titlePg/>
          <w:docGrid w:linePitch="360"/>
        </w:sectPr>
      </w:pPr>
    </w:p>
    <w:p w14:paraId="001BBBF1" w14:textId="77777777" w:rsidR="008C377A" w:rsidRPr="00534B7A" w:rsidRDefault="008C377A" w:rsidP="008C377A">
      <w:pPr>
        <w:pStyle w:val="Normalnumbered1"/>
        <w:numPr>
          <w:ilvl w:val="0"/>
          <w:numId w:val="0"/>
        </w:numPr>
        <w:tabs>
          <w:tab w:val="left" w:pos="6379"/>
        </w:tabs>
        <w:spacing w:before="0"/>
        <w:ind w:left="6946"/>
        <w:rPr>
          <w:rFonts w:ascii="Tahoma" w:hAnsi="Tahoma" w:cs="Tahoma"/>
          <w:sz w:val="22"/>
          <w:szCs w:val="22"/>
        </w:rPr>
      </w:pPr>
      <w:r w:rsidRPr="00534B7A">
        <w:rPr>
          <w:rFonts w:ascii="Tahoma" w:hAnsi="Tahoma" w:cs="Tahoma"/>
          <w:sz w:val="22"/>
          <w:szCs w:val="22"/>
        </w:rPr>
        <w:lastRenderedPageBreak/>
        <w:t>Duomenų teikimo sutarties priedas</w:t>
      </w:r>
    </w:p>
    <w:p w14:paraId="4305B131" w14:textId="77777777" w:rsidR="008C377A" w:rsidRPr="00534B7A" w:rsidRDefault="008C377A" w:rsidP="008C377A">
      <w:pPr>
        <w:pStyle w:val="Normalnumbered1"/>
        <w:numPr>
          <w:ilvl w:val="0"/>
          <w:numId w:val="0"/>
        </w:numPr>
        <w:ind w:left="1080" w:hanging="720"/>
        <w:jc w:val="center"/>
        <w:rPr>
          <w:rFonts w:ascii="Tahoma" w:hAnsi="Tahoma" w:cs="Tahoma"/>
          <w:b/>
          <w:sz w:val="22"/>
          <w:szCs w:val="22"/>
        </w:rPr>
      </w:pPr>
    </w:p>
    <w:p w14:paraId="4C6B77D3" w14:textId="77777777" w:rsidR="008C377A" w:rsidRPr="00534B7A" w:rsidRDefault="008C377A" w:rsidP="008C377A">
      <w:pPr>
        <w:pStyle w:val="Normalnumbered1"/>
        <w:numPr>
          <w:ilvl w:val="0"/>
          <w:numId w:val="0"/>
        </w:numPr>
        <w:ind w:left="1080" w:hanging="720"/>
        <w:jc w:val="center"/>
        <w:rPr>
          <w:rFonts w:ascii="Tahoma" w:hAnsi="Tahoma" w:cs="Tahoma"/>
          <w:b/>
          <w:sz w:val="22"/>
          <w:szCs w:val="22"/>
        </w:rPr>
      </w:pPr>
      <w:r w:rsidRPr="00534B7A">
        <w:rPr>
          <w:rFonts w:ascii="Tahoma" w:hAnsi="Tahoma" w:cs="Tahoma"/>
          <w:b/>
          <w:sz w:val="22"/>
          <w:szCs w:val="22"/>
        </w:rPr>
        <w:t>DUOMENŲ TEIKIMO SĄLYGOS</w:t>
      </w:r>
    </w:p>
    <w:p w14:paraId="51E0A567" w14:textId="77777777" w:rsidR="008C377A" w:rsidRPr="00534B7A" w:rsidRDefault="008C377A" w:rsidP="008C377A">
      <w:pPr>
        <w:pStyle w:val="Normalnumbered1"/>
        <w:numPr>
          <w:ilvl w:val="0"/>
          <w:numId w:val="0"/>
        </w:numPr>
        <w:jc w:val="center"/>
        <w:rPr>
          <w:rFonts w:ascii="Tahoma" w:eastAsia="Calibri" w:hAnsi="Tahoma" w:cs="Tahoma"/>
          <w:sz w:val="22"/>
          <w:szCs w:val="22"/>
        </w:rPr>
      </w:pPr>
    </w:p>
    <w:p w14:paraId="323652C2" w14:textId="77777777" w:rsidR="008C377A" w:rsidRPr="00534B7A" w:rsidRDefault="008C377A" w:rsidP="008C377A">
      <w:pPr>
        <w:pStyle w:val="Normalnumbered1"/>
        <w:numPr>
          <w:ilvl w:val="0"/>
          <w:numId w:val="2"/>
        </w:numPr>
        <w:spacing w:before="0"/>
        <w:ind w:left="0" w:firstLine="567"/>
        <w:rPr>
          <w:rFonts w:ascii="Tahoma" w:eastAsia="Times New Roman" w:hAnsi="Tahoma" w:cs="Tahoma"/>
          <w:snapToGrid w:val="0"/>
          <w:sz w:val="22"/>
          <w:szCs w:val="22"/>
        </w:rPr>
      </w:pPr>
      <w:r w:rsidRPr="00534B7A">
        <w:rPr>
          <w:rFonts w:ascii="Tahoma" w:eastAsia="Times New Roman" w:hAnsi="Tahoma" w:cs="Tahoma"/>
          <w:snapToGrid w:val="0"/>
          <w:sz w:val="22"/>
          <w:szCs w:val="22"/>
        </w:rPr>
        <w:t>Registrų centras suteikia prieigą VAIST prie ESPBI IS portalo mokomosios aplinkos.</w:t>
      </w:r>
    </w:p>
    <w:p w14:paraId="6911BD5B" w14:textId="77777777" w:rsidR="008C377A" w:rsidRPr="00534B7A" w:rsidRDefault="008C377A" w:rsidP="008C377A">
      <w:pPr>
        <w:pStyle w:val="Normalnumbered1"/>
        <w:numPr>
          <w:ilvl w:val="0"/>
          <w:numId w:val="2"/>
        </w:numPr>
        <w:spacing w:before="0"/>
        <w:ind w:left="0" w:firstLine="567"/>
        <w:rPr>
          <w:rFonts w:ascii="Tahoma" w:eastAsia="Times New Roman" w:hAnsi="Tahoma" w:cs="Tahoma"/>
          <w:snapToGrid w:val="0"/>
          <w:sz w:val="22"/>
          <w:szCs w:val="22"/>
        </w:rPr>
      </w:pPr>
      <w:r w:rsidRPr="00534B7A">
        <w:rPr>
          <w:rFonts w:ascii="Tahoma" w:eastAsia="Times New Roman" w:hAnsi="Tahoma" w:cs="Tahoma"/>
          <w:snapToGrid w:val="0"/>
          <w:sz w:val="22"/>
          <w:szCs w:val="22"/>
        </w:rPr>
        <w:t>Registrų centras suteikia prieigą VAIST prie ESPBI IS gamybinės aplinkos tik VAIST elektroniniu paštu informavus Registrų centrą, kad VAIST yra pasirengusi teikti ir gauti duomenis į</w:t>
      </w:r>
      <w:r w:rsidRPr="00534B7A">
        <w:rPr>
          <w:rFonts w:ascii="Tahoma" w:hAnsi="Tahoma" w:cs="Tahoma"/>
          <w:sz w:val="22"/>
          <w:szCs w:val="22"/>
        </w:rPr>
        <w:t> </w:t>
      </w:r>
      <w:r w:rsidRPr="00534B7A">
        <w:rPr>
          <w:rFonts w:ascii="Tahoma" w:eastAsia="Times New Roman" w:hAnsi="Tahoma" w:cs="Tahoma"/>
          <w:snapToGrid w:val="0"/>
          <w:sz w:val="22"/>
          <w:szCs w:val="22"/>
        </w:rPr>
        <w:t>/ iš gamybinės aplinkos.</w:t>
      </w:r>
    </w:p>
    <w:p w14:paraId="689A46F0" w14:textId="77777777" w:rsidR="008C377A" w:rsidRPr="00534B7A" w:rsidRDefault="008C377A" w:rsidP="008C377A">
      <w:pPr>
        <w:pStyle w:val="Normalnumbered1"/>
        <w:numPr>
          <w:ilvl w:val="0"/>
          <w:numId w:val="2"/>
        </w:numPr>
        <w:spacing w:before="0"/>
        <w:ind w:left="0" w:firstLine="567"/>
        <w:rPr>
          <w:rFonts w:ascii="Tahoma" w:eastAsia="Times New Roman" w:hAnsi="Tahoma" w:cs="Tahoma"/>
          <w:snapToGrid w:val="0"/>
          <w:sz w:val="22"/>
          <w:szCs w:val="22"/>
        </w:rPr>
      </w:pPr>
      <w:r w:rsidRPr="00534B7A">
        <w:rPr>
          <w:rFonts w:ascii="Tahoma" w:eastAsia="Times New Roman" w:hAnsi="Tahoma" w:cs="Tahoma"/>
          <w:snapToGrid w:val="0"/>
          <w:sz w:val="22"/>
          <w:szCs w:val="22"/>
        </w:rPr>
        <w:t>Duomenų teikimo periodiškumas – ne rečiau kaip įvykus Sąlygų 2 priede nurodytam įvykiui.</w:t>
      </w:r>
    </w:p>
    <w:p w14:paraId="01A06133" w14:textId="77777777" w:rsidR="008C377A" w:rsidRPr="00534B7A" w:rsidRDefault="008C377A" w:rsidP="008C377A">
      <w:pPr>
        <w:pStyle w:val="Normalnumbered1"/>
        <w:numPr>
          <w:ilvl w:val="0"/>
          <w:numId w:val="2"/>
        </w:numPr>
        <w:spacing w:before="0"/>
        <w:ind w:left="0" w:firstLine="567"/>
        <w:rPr>
          <w:rFonts w:ascii="Tahoma" w:eastAsia="Times New Roman" w:hAnsi="Tahoma" w:cs="Tahoma"/>
          <w:snapToGrid w:val="0"/>
          <w:sz w:val="22"/>
          <w:szCs w:val="22"/>
        </w:rPr>
      </w:pPr>
      <w:r w:rsidRPr="00534B7A">
        <w:rPr>
          <w:rFonts w:ascii="Tahoma" w:eastAsia="Times New Roman" w:hAnsi="Tahoma" w:cs="Tahoma"/>
          <w:snapToGrid w:val="0"/>
          <w:sz w:val="22"/>
          <w:szCs w:val="22"/>
        </w:rPr>
        <w:t xml:space="preserve">Duomenys teikiami šifruotais ryšio kanalais naudojant: </w:t>
      </w:r>
    </w:p>
    <w:p w14:paraId="00BD863F" w14:textId="77777777" w:rsidR="008C377A" w:rsidRPr="00534B7A" w:rsidRDefault="008C377A" w:rsidP="008C377A">
      <w:pPr>
        <w:pStyle w:val="Normalnumbered1"/>
        <w:numPr>
          <w:ilvl w:val="0"/>
          <w:numId w:val="0"/>
        </w:numPr>
        <w:spacing w:before="0"/>
        <w:ind w:left="567"/>
        <w:rPr>
          <w:rFonts w:ascii="Tahoma" w:eastAsia="Times New Roman" w:hAnsi="Tahoma" w:cs="Tahoma"/>
          <w:snapToGrid w:val="0"/>
          <w:sz w:val="22"/>
          <w:szCs w:val="22"/>
        </w:rPr>
      </w:pPr>
    </w:p>
    <w:tbl>
      <w:tblPr>
        <w:tblStyle w:val="TableGrid"/>
        <w:tblW w:w="0" w:type="auto"/>
        <w:tblInd w:w="567" w:type="dxa"/>
        <w:tblLook w:val="04A0" w:firstRow="1" w:lastRow="0" w:firstColumn="1" w:lastColumn="0" w:noHBand="0" w:noVBand="1"/>
      </w:tblPr>
      <w:tblGrid>
        <w:gridCol w:w="4533"/>
        <w:gridCol w:w="4528"/>
      </w:tblGrid>
      <w:tr w:rsidR="008C377A" w:rsidRPr="00534B7A" w14:paraId="4A1C59D4" w14:textId="77777777" w:rsidTr="00640273">
        <w:tc>
          <w:tcPr>
            <w:tcW w:w="4644" w:type="dxa"/>
          </w:tcPr>
          <w:p w14:paraId="01D3D285" w14:textId="77777777" w:rsidR="008C377A" w:rsidRPr="00534B7A" w:rsidRDefault="008C377A" w:rsidP="00640273">
            <w:pPr>
              <w:pStyle w:val="Normalnumbered1"/>
              <w:numPr>
                <w:ilvl w:val="0"/>
                <w:numId w:val="0"/>
              </w:numPr>
              <w:spacing w:before="0"/>
              <w:rPr>
                <w:rFonts w:ascii="Tahoma" w:hAnsi="Tahoma" w:cs="Tahoma"/>
                <w:sz w:val="22"/>
                <w:szCs w:val="22"/>
              </w:rPr>
            </w:pPr>
          </w:p>
        </w:tc>
        <w:tc>
          <w:tcPr>
            <w:tcW w:w="4644" w:type="dxa"/>
          </w:tcPr>
          <w:p w14:paraId="363FD6B3" w14:textId="77777777" w:rsidR="008C377A" w:rsidRPr="00534B7A" w:rsidRDefault="008C377A" w:rsidP="00640273">
            <w:pPr>
              <w:pStyle w:val="Normalnumbered1"/>
              <w:numPr>
                <w:ilvl w:val="0"/>
                <w:numId w:val="0"/>
              </w:numPr>
              <w:spacing w:before="0"/>
              <w:rPr>
                <w:rFonts w:ascii="Tahoma" w:hAnsi="Tahoma" w:cs="Tahoma"/>
                <w:sz w:val="22"/>
                <w:szCs w:val="22"/>
              </w:rPr>
            </w:pPr>
            <w:r w:rsidRPr="00534B7A">
              <w:rPr>
                <w:rFonts w:ascii="Tahoma" w:hAnsi="Tahoma" w:cs="Tahoma"/>
                <w:sz w:val="22"/>
                <w:szCs w:val="22"/>
              </w:rPr>
              <w:t>Taip – pažymėta, ne – tuščia</w:t>
            </w:r>
          </w:p>
        </w:tc>
      </w:tr>
      <w:tr w:rsidR="008C377A" w:rsidRPr="00534B7A" w14:paraId="4A6224C1" w14:textId="77777777" w:rsidTr="00640273">
        <w:tc>
          <w:tcPr>
            <w:tcW w:w="4644" w:type="dxa"/>
          </w:tcPr>
          <w:p w14:paraId="3CAF01B8" w14:textId="77777777" w:rsidR="008C377A" w:rsidRPr="00534B7A" w:rsidRDefault="008C377A" w:rsidP="00640273">
            <w:pPr>
              <w:pStyle w:val="Normalnumbered1"/>
              <w:numPr>
                <w:ilvl w:val="0"/>
                <w:numId w:val="0"/>
              </w:numPr>
              <w:spacing w:before="0"/>
              <w:rPr>
                <w:rFonts w:ascii="Tahoma" w:eastAsia="Times New Roman" w:hAnsi="Tahoma" w:cs="Tahoma"/>
                <w:snapToGrid w:val="0"/>
                <w:sz w:val="22"/>
                <w:szCs w:val="22"/>
              </w:rPr>
            </w:pPr>
            <w:r w:rsidRPr="00534B7A">
              <w:rPr>
                <w:rFonts w:ascii="Tahoma" w:eastAsia="Times New Roman" w:hAnsi="Tahoma" w:cs="Tahoma"/>
                <w:snapToGrid w:val="0"/>
                <w:sz w:val="22"/>
                <w:szCs w:val="22"/>
              </w:rPr>
              <w:t>ESPBI IS portalo programinę įrangą.</w:t>
            </w:r>
          </w:p>
          <w:p w14:paraId="20E1B24F" w14:textId="77777777" w:rsidR="008C377A" w:rsidRPr="00534B7A" w:rsidRDefault="008C377A" w:rsidP="00640273">
            <w:pPr>
              <w:pStyle w:val="Normalnumbered1"/>
              <w:numPr>
                <w:ilvl w:val="0"/>
                <w:numId w:val="0"/>
              </w:numPr>
              <w:spacing w:before="0"/>
              <w:rPr>
                <w:rFonts w:ascii="Tahoma" w:hAnsi="Tahoma" w:cs="Tahoma"/>
                <w:sz w:val="22"/>
                <w:szCs w:val="22"/>
              </w:rPr>
            </w:pPr>
          </w:p>
        </w:tc>
        <w:tc>
          <w:tcPr>
            <w:tcW w:w="4644" w:type="dxa"/>
          </w:tcPr>
          <w:p w14:paraId="0D823899" w14:textId="6C769A37" w:rsidR="008C377A" w:rsidRPr="00534B7A" w:rsidRDefault="00000000" w:rsidP="00640273">
            <w:pPr>
              <w:pStyle w:val="Normalnumbered1"/>
              <w:numPr>
                <w:ilvl w:val="0"/>
                <w:numId w:val="0"/>
              </w:numPr>
              <w:spacing w:before="0"/>
              <w:rPr>
                <w:rFonts w:ascii="Tahoma" w:hAnsi="Tahoma" w:cs="Tahoma"/>
                <w:sz w:val="22"/>
                <w:szCs w:val="22"/>
              </w:rPr>
            </w:pPr>
            <w:sdt>
              <w:sdtPr>
                <w:rPr>
                  <w:rFonts w:ascii="Tahoma" w:hAnsi="Tahoma" w:cs="Tahoma"/>
                  <w:sz w:val="28"/>
                  <w:szCs w:val="28"/>
                </w:rPr>
                <w:alias w:val="Pažymėti jei registruojama per integracinę sąsają"/>
                <w:tag w:val="Pažymėti jei taikoma"/>
                <w:id w:val="1409417080"/>
                <w14:checkbox>
                  <w14:checked w14:val="0"/>
                  <w14:checkedState w14:val="2612" w14:font="MS Gothic"/>
                  <w14:uncheckedState w14:val="2610" w14:font="MS Gothic"/>
                </w14:checkbox>
              </w:sdtPr>
              <w:sdtContent>
                <w:r w:rsidR="00753F07">
                  <w:rPr>
                    <w:rFonts w:ascii="MS Gothic" w:eastAsia="MS Gothic" w:hAnsi="MS Gothic" w:cs="Tahoma" w:hint="eastAsia"/>
                    <w:sz w:val="28"/>
                    <w:szCs w:val="28"/>
                  </w:rPr>
                  <w:t>☐</w:t>
                </w:r>
              </w:sdtContent>
            </w:sdt>
          </w:p>
          <w:p w14:paraId="57C20C63" w14:textId="77777777" w:rsidR="008C377A" w:rsidRPr="00534B7A" w:rsidRDefault="008C377A" w:rsidP="00640273">
            <w:pPr>
              <w:pStyle w:val="Normalnumbered1"/>
              <w:numPr>
                <w:ilvl w:val="0"/>
                <w:numId w:val="0"/>
              </w:numPr>
              <w:spacing w:before="0"/>
              <w:rPr>
                <w:rFonts w:ascii="Tahoma" w:hAnsi="Tahoma" w:cs="Tahoma"/>
                <w:sz w:val="22"/>
                <w:szCs w:val="22"/>
              </w:rPr>
            </w:pPr>
          </w:p>
        </w:tc>
      </w:tr>
      <w:tr w:rsidR="008C377A" w:rsidRPr="00534B7A" w14:paraId="1D17F9C1" w14:textId="77777777" w:rsidTr="00640273">
        <w:tc>
          <w:tcPr>
            <w:tcW w:w="4644" w:type="dxa"/>
          </w:tcPr>
          <w:p w14:paraId="3228E472" w14:textId="77777777" w:rsidR="008C377A" w:rsidRPr="00534B7A" w:rsidRDefault="008C377A" w:rsidP="00640273">
            <w:pPr>
              <w:pStyle w:val="Normalnumbered1"/>
              <w:numPr>
                <w:ilvl w:val="0"/>
                <w:numId w:val="0"/>
              </w:numPr>
              <w:spacing w:before="0"/>
              <w:rPr>
                <w:rFonts w:ascii="Tahoma" w:hAnsi="Tahoma" w:cs="Tahoma"/>
                <w:sz w:val="22"/>
                <w:szCs w:val="22"/>
              </w:rPr>
            </w:pPr>
            <w:r w:rsidRPr="00534B7A">
              <w:rPr>
                <w:rFonts w:ascii="Tahoma" w:eastAsia="Times New Roman" w:hAnsi="Tahoma" w:cs="Tahoma"/>
                <w:snapToGrid w:val="0"/>
                <w:sz w:val="22"/>
                <w:szCs w:val="22"/>
              </w:rPr>
              <w:t xml:space="preserve">Tinklinę sąsają (angl. </w:t>
            </w:r>
            <w:r w:rsidRPr="00534B7A">
              <w:rPr>
                <w:rFonts w:ascii="Tahoma" w:eastAsia="Times New Roman" w:hAnsi="Tahoma" w:cs="Tahoma"/>
                <w:i/>
                <w:snapToGrid w:val="0"/>
                <w:sz w:val="22"/>
                <w:szCs w:val="22"/>
              </w:rPr>
              <w:t>Web Service</w:t>
            </w:r>
            <w:r w:rsidRPr="00534B7A">
              <w:rPr>
                <w:rFonts w:ascii="Tahoma" w:eastAsia="Times New Roman" w:hAnsi="Tahoma" w:cs="Tahoma"/>
                <w:snapToGrid w:val="0"/>
                <w:sz w:val="22"/>
                <w:szCs w:val="22"/>
              </w:rPr>
              <w:t xml:space="preserve">), kai VAIST turi savo informacinę sistemą. </w:t>
            </w:r>
          </w:p>
        </w:tc>
        <w:tc>
          <w:tcPr>
            <w:tcW w:w="4644" w:type="dxa"/>
          </w:tcPr>
          <w:p w14:paraId="65D0A534" w14:textId="4084A036" w:rsidR="008C377A" w:rsidRPr="00534B7A" w:rsidRDefault="00000000" w:rsidP="00640273">
            <w:pPr>
              <w:pStyle w:val="Normalnumbered1"/>
              <w:numPr>
                <w:ilvl w:val="0"/>
                <w:numId w:val="0"/>
              </w:numPr>
              <w:spacing w:before="0"/>
              <w:rPr>
                <w:rFonts w:ascii="Tahoma" w:hAnsi="Tahoma" w:cs="Tahoma"/>
                <w:sz w:val="22"/>
                <w:szCs w:val="22"/>
              </w:rPr>
            </w:pPr>
            <w:sdt>
              <w:sdtPr>
                <w:rPr>
                  <w:rFonts w:ascii="Tahoma" w:hAnsi="Tahoma" w:cs="Tahoma"/>
                  <w:sz w:val="28"/>
                  <w:szCs w:val="28"/>
                </w:rPr>
                <w:alias w:val="Pažymėti jei registruojama per integracinę sąsają"/>
                <w:tag w:val="Pažymėti jei taikoma"/>
                <w:id w:val="-2032876891"/>
                <w14:checkbox>
                  <w14:checked w14:val="0"/>
                  <w14:checkedState w14:val="2612" w14:font="MS Gothic"/>
                  <w14:uncheckedState w14:val="2610" w14:font="MS Gothic"/>
                </w14:checkbox>
              </w:sdtPr>
              <w:sdtContent>
                <w:r w:rsidR="003856AE">
                  <w:rPr>
                    <w:rFonts w:ascii="MS Gothic" w:eastAsia="MS Gothic" w:hAnsi="MS Gothic" w:cs="Tahoma" w:hint="eastAsia"/>
                    <w:sz w:val="28"/>
                    <w:szCs w:val="28"/>
                  </w:rPr>
                  <w:t>☐</w:t>
                </w:r>
              </w:sdtContent>
            </w:sdt>
          </w:p>
          <w:p w14:paraId="105EBA26" w14:textId="77777777" w:rsidR="008C377A" w:rsidRPr="00534B7A" w:rsidRDefault="008C377A" w:rsidP="00640273">
            <w:pPr>
              <w:pStyle w:val="Normalnumbered1"/>
              <w:numPr>
                <w:ilvl w:val="0"/>
                <w:numId w:val="0"/>
              </w:numPr>
              <w:spacing w:before="0"/>
              <w:rPr>
                <w:rFonts w:ascii="Tahoma" w:hAnsi="Tahoma" w:cs="Tahoma"/>
                <w:sz w:val="22"/>
                <w:szCs w:val="22"/>
              </w:rPr>
            </w:pPr>
          </w:p>
        </w:tc>
      </w:tr>
    </w:tbl>
    <w:p w14:paraId="3BD53290" w14:textId="77777777" w:rsidR="008C377A" w:rsidRPr="00534B7A" w:rsidRDefault="008C377A" w:rsidP="008C377A">
      <w:pPr>
        <w:pStyle w:val="Normalnumbered1"/>
        <w:numPr>
          <w:ilvl w:val="0"/>
          <w:numId w:val="0"/>
        </w:numPr>
        <w:ind w:left="360"/>
        <w:rPr>
          <w:rFonts w:ascii="Tahoma" w:eastAsia="Times New Roman" w:hAnsi="Tahoma" w:cs="Tahoma"/>
          <w:snapToGrid w:val="0"/>
          <w:sz w:val="22"/>
          <w:szCs w:val="22"/>
        </w:rPr>
      </w:pPr>
    </w:p>
    <w:p w14:paraId="7D0182CB" w14:textId="77777777" w:rsidR="008C377A" w:rsidRPr="00534B7A" w:rsidRDefault="008C377A" w:rsidP="008C377A">
      <w:pPr>
        <w:pStyle w:val="Normalnumbered1"/>
        <w:numPr>
          <w:ilvl w:val="0"/>
          <w:numId w:val="0"/>
        </w:numPr>
        <w:ind w:left="360"/>
        <w:rPr>
          <w:rFonts w:ascii="Tahoma" w:eastAsia="Times New Roman" w:hAnsi="Tahoma" w:cs="Tahoma"/>
          <w:snapToGrid w:val="0"/>
          <w:sz w:val="22"/>
          <w:szCs w:val="22"/>
        </w:rPr>
      </w:pPr>
    </w:p>
    <w:tbl>
      <w:tblPr>
        <w:tblW w:w="9606" w:type="dxa"/>
        <w:tblInd w:w="397" w:type="dxa"/>
        <w:tblLook w:val="04A0" w:firstRow="1" w:lastRow="0" w:firstColumn="1" w:lastColumn="0" w:noHBand="0" w:noVBand="1"/>
      </w:tblPr>
      <w:tblGrid>
        <w:gridCol w:w="4644"/>
        <w:gridCol w:w="4962"/>
      </w:tblGrid>
      <w:tr w:rsidR="008C377A" w:rsidRPr="00534B7A" w14:paraId="53EBD898" w14:textId="77777777" w:rsidTr="00640273">
        <w:tc>
          <w:tcPr>
            <w:tcW w:w="4644" w:type="dxa"/>
            <w:shd w:val="clear" w:color="auto" w:fill="auto"/>
          </w:tcPr>
          <w:p w14:paraId="3E03A6B3" w14:textId="77777777" w:rsidR="00495404" w:rsidRDefault="00495404" w:rsidP="00495404">
            <w:pPr>
              <w:tabs>
                <w:tab w:val="left" w:pos="1843"/>
              </w:tabs>
              <w:ind w:right="397"/>
              <w:rPr>
                <w:rFonts w:ascii="Tahoma" w:hAnsi="Tahoma" w:cs="Tahoma"/>
                <w:sz w:val="22"/>
                <w:szCs w:val="22"/>
                <w:lang w:val="lt-LT"/>
              </w:rPr>
            </w:pPr>
          </w:p>
          <w:p w14:paraId="2D1EEBBB" w14:textId="77777777" w:rsidR="00495404" w:rsidRDefault="00495404" w:rsidP="00495404">
            <w:pPr>
              <w:tabs>
                <w:tab w:val="left" w:pos="1843"/>
              </w:tabs>
              <w:ind w:right="397"/>
              <w:rPr>
                <w:rFonts w:ascii="Tahoma" w:hAnsi="Tahoma" w:cs="Tahoma"/>
                <w:sz w:val="22"/>
                <w:szCs w:val="22"/>
                <w:lang w:val="lt-LT"/>
              </w:rPr>
            </w:pPr>
          </w:p>
          <w:p w14:paraId="16464272" w14:textId="77777777" w:rsidR="00495404" w:rsidRPr="00495404" w:rsidRDefault="00495404" w:rsidP="00495404">
            <w:pPr>
              <w:tabs>
                <w:tab w:val="left" w:pos="1843"/>
              </w:tabs>
              <w:ind w:right="397"/>
              <w:rPr>
                <w:rFonts w:ascii="Tahoma" w:hAnsi="Tahoma" w:cs="Tahoma"/>
                <w:b/>
                <w:sz w:val="22"/>
                <w:szCs w:val="22"/>
                <w:lang w:val="lt-LT"/>
              </w:rPr>
            </w:pPr>
            <w:r w:rsidRPr="00495404">
              <w:rPr>
                <w:rFonts w:ascii="Tahoma" w:hAnsi="Tahoma" w:cs="Tahoma"/>
                <w:b/>
                <w:sz w:val="22"/>
                <w:szCs w:val="22"/>
                <w:lang w:val="lt-LT"/>
              </w:rPr>
              <w:t>Valstybės įmonė Registrų centras</w:t>
            </w:r>
          </w:p>
          <w:p w14:paraId="206FDD44" w14:textId="77777777" w:rsidR="00495404" w:rsidRDefault="00495404" w:rsidP="00495404">
            <w:pPr>
              <w:tabs>
                <w:tab w:val="left" w:pos="1843"/>
              </w:tabs>
              <w:ind w:right="397"/>
              <w:rPr>
                <w:rFonts w:ascii="Tahoma" w:hAnsi="Tahoma" w:cs="Tahoma"/>
                <w:sz w:val="22"/>
                <w:szCs w:val="22"/>
                <w:lang w:val="lt-LT"/>
              </w:rPr>
            </w:pPr>
          </w:p>
          <w:p w14:paraId="7E8848F9" w14:textId="77777777" w:rsidR="00495404" w:rsidRPr="00534B7A" w:rsidRDefault="00495404" w:rsidP="00495404">
            <w:pPr>
              <w:tabs>
                <w:tab w:val="left" w:pos="1843"/>
              </w:tabs>
              <w:ind w:right="397"/>
              <w:rPr>
                <w:rFonts w:ascii="Tahoma" w:hAnsi="Tahoma" w:cs="Tahoma"/>
                <w:sz w:val="22"/>
                <w:szCs w:val="22"/>
                <w:lang w:val="lt-LT"/>
              </w:rPr>
            </w:pPr>
          </w:p>
          <w:p w14:paraId="77F4BD51" w14:textId="77777777" w:rsidR="00A16628" w:rsidRDefault="00B74A09" w:rsidP="00A16628">
            <w:pPr>
              <w:spacing w:line="276" w:lineRule="auto"/>
              <w:jc w:val="center"/>
              <w:rPr>
                <w:rStyle w:val="ui-provider"/>
                <w:rFonts w:ascii="Tahoma" w:hAnsi="Tahoma" w:cs="Tahoma"/>
                <w:sz w:val="22"/>
                <w:szCs w:val="22"/>
              </w:rPr>
            </w:pPr>
            <w:r w:rsidRPr="004727F3">
              <w:rPr>
                <w:rStyle w:val="ui-provider"/>
                <w:rFonts w:ascii="Tahoma" w:hAnsi="Tahoma" w:cs="Tahoma"/>
                <w:sz w:val="22"/>
                <w:szCs w:val="22"/>
              </w:rPr>
              <w:t>N</w:t>
            </w:r>
            <w:r>
              <w:rPr>
                <w:rStyle w:val="ui-provider"/>
                <w:rFonts w:ascii="Tahoma" w:hAnsi="Tahoma" w:cs="Tahoma"/>
                <w:sz w:val="22"/>
                <w:szCs w:val="22"/>
              </w:rPr>
              <w:t xml:space="preserve">uotolinio konsultavimo skyriaus </w:t>
            </w:r>
          </w:p>
          <w:p w14:paraId="39A4E5D2" w14:textId="1ADBA925" w:rsidR="00A16628" w:rsidRDefault="00A16628" w:rsidP="00A16628">
            <w:pPr>
              <w:spacing w:line="276" w:lineRule="auto"/>
              <w:jc w:val="center"/>
              <w:rPr>
                <w:rStyle w:val="ui-provider"/>
                <w:rFonts w:ascii="Tahoma" w:hAnsi="Tahoma" w:cs="Tahoma"/>
                <w:sz w:val="22"/>
                <w:szCs w:val="22"/>
              </w:rPr>
            </w:pPr>
            <w:r w:rsidRPr="006917B3">
              <w:rPr>
                <w:rStyle w:val="ui-provider"/>
                <w:rFonts w:ascii="Tahoma" w:hAnsi="Tahoma" w:cs="Tahoma"/>
                <w:sz w:val="22"/>
                <w:szCs w:val="22"/>
              </w:rPr>
              <w:t xml:space="preserve">Verslo klientų aptarnavimo grupės vadovė </w:t>
            </w:r>
          </w:p>
          <w:p w14:paraId="4D647F67" w14:textId="5D7D1D4D" w:rsidR="00495404" w:rsidRPr="00534B7A" w:rsidRDefault="00A16628" w:rsidP="00A16628">
            <w:pPr>
              <w:jc w:val="center"/>
              <w:rPr>
                <w:rFonts w:ascii="Tahoma" w:hAnsi="Tahoma" w:cs="Tahoma"/>
                <w:bCs/>
                <w:sz w:val="22"/>
                <w:szCs w:val="22"/>
                <w:lang w:val="lt-LT"/>
              </w:rPr>
            </w:pPr>
            <w:r w:rsidRPr="006917B3">
              <w:rPr>
                <w:rStyle w:val="ui-provider"/>
                <w:rFonts w:ascii="Tahoma" w:hAnsi="Tahoma" w:cs="Tahoma"/>
                <w:sz w:val="22"/>
                <w:szCs w:val="22"/>
              </w:rPr>
              <w:t>A</w:t>
            </w:r>
            <w:r>
              <w:rPr>
                <w:rStyle w:val="ui-provider"/>
                <w:rFonts w:ascii="Tahoma" w:hAnsi="Tahoma" w:cs="Tahoma"/>
                <w:sz w:val="22"/>
                <w:szCs w:val="22"/>
              </w:rPr>
              <w:t>sta</w:t>
            </w:r>
            <w:r w:rsidRPr="006917B3">
              <w:rPr>
                <w:rStyle w:val="ui-provider"/>
                <w:rFonts w:ascii="Tahoma" w:hAnsi="Tahoma" w:cs="Tahoma"/>
                <w:sz w:val="22"/>
                <w:szCs w:val="22"/>
              </w:rPr>
              <w:t xml:space="preserve"> Š</w:t>
            </w:r>
            <w:r>
              <w:rPr>
                <w:rStyle w:val="ui-provider"/>
                <w:rFonts w:ascii="Tahoma" w:hAnsi="Tahoma" w:cs="Tahoma"/>
                <w:sz w:val="22"/>
                <w:szCs w:val="22"/>
              </w:rPr>
              <w:t>ileikienė</w:t>
            </w:r>
            <w:r w:rsidRPr="00534B7A">
              <w:rPr>
                <w:rFonts w:ascii="Tahoma" w:hAnsi="Tahoma" w:cs="Tahoma"/>
                <w:bCs/>
                <w:sz w:val="22"/>
                <w:szCs w:val="22"/>
                <w:lang w:val="lt-LT"/>
              </w:rPr>
              <w:t xml:space="preserve"> </w:t>
            </w:r>
            <w:r w:rsidR="00495404" w:rsidRPr="00534B7A">
              <w:rPr>
                <w:rFonts w:ascii="Tahoma" w:hAnsi="Tahoma" w:cs="Tahoma"/>
                <w:bCs/>
                <w:sz w:val="22"/>
                <w:szCs w:val="22"/>
                <w:lang w:val="lt-LT"/>
              </w:rPr>
              <w:t>____________________________</w:t>
            </w:r>
          </w:p>
          <w:p w14:paraId="23787181" w14:textId="77777777" w:rsidR="00495404" w:rsidRPr="00571ECC" w:rsidRDefault="00495404" w:rsidP="00B74A09">
            <w:pPr>
              <w:jc w:val="center"/>
              <w:rPr>
                <w:rFonts w:ascii="Tahoma" w:hAnsi="Tahoma" w:cs="Tahoma"/>
                <w:bCs/>
                <w:sz w:val="18"/>
                <w:szCs w:val="18"/>
                <w:lang w:val="lt-LT"/>
              </w:rPr>
            </w:pPr>
            <w:r w:rsidRPr="00571ECC">
              <w:rPr>
                <w:rFonts w:ascii="Tahoma" w:hAnsi="Tahoma" w:cs="Tahoma"/>
                <w:bCs/>
                <w:sz w:val="18"/>
                <w:szCs w:val="18"/>
                <w:lang w:val="lt-LT"/>
              </w:rPr>
              <w:t>(Parašas, data)</w:t>
            </w:r>
          </w:p>
          <w:p w14:paraId="5EA72898" w14:textId="77777777" w:rsidR="00495404" w:rsidRPr="00534B7A" w:rsidRDefault="00495404" w:rsidP="00495404">
            <w:pPr>
              <w:rPr>
                <w:rFonts w:ascii="Tahoma" w:hAnsi="Tahoma" w:cs="Tahoma"/>
                <w:bCs/>
                <w:sz w:val="22"/>
                <w:szCs w:val="22"/>
                <w:lang w:val="lt-LT"/>
              </w:rPr>
            </w:pPr>
          </w:p>
          <w:p w14:paraId="4DCD3B0A" w14:textId="77777777" w:rsidR="00495404" w:rsidRPr="00534B7A" w:rsidRDefault="00495404" w:rsidP="00495404">
            <w:pPr>
              <w:rPr>
                <w:rFonts w:ascii="Tahoma" w:hAnsi="Tahoma" w:cs="Tahoma"/>
                <w:bCs/>
                <w:sz w:val="22"/>
                <w:szCs w:val="22"/>
                <w:lang w:val="lt-LT"/>
              </w:rPr>
            </w:pPr>
            <w:r w:rsidRPr="00534B7A">
              <w:rPr>
                <w:rFonts w:ascii="Tahoma" w:hAnsi="Tahoma" w:cs="Tahoma"/>
                <w:bCs/>
                <w:sz w:val="22"/>
                <w:szCs w:val="22"/>
                <w:lang w:val="lt-LT"/>
              </w:rPr>
              <w:t>A.V.</w:t>
            </w:r>
          </w:p>
          <w:p w14:paraId="555ED715" w14:textId="77777777" w:rsidR="008C377A" w:rsidRPr="00571ECC" w:rsidRDefault="008C377A" w:rsidP="00640273">
            <w:pPr>
              <w:tabs>
                <w:tab w:val="left" w:pos="1843"/>
              </w:tabs>
              <w:jc w:val="both"/>
              <w:rPr>
                <w:rFonts w:ascii="Tahoma" w:hAnsi="Tahoma" w:cs="Tahoma"/>
                <w:bCs/>
                <w:sz w:val="18"/>
                <w:szCs w:val="18"/>
                <w:lang w:val="lt-LT"/>
              </w:rPr>
            </w:pPr>
          </w:p>
        </w:tc>
        <w:tc>
          <w:tcPr>
            <w:tcW w:w="4962" w:type="dxa"/>
            <w:shd w:val="clear" w:color="auto" w:fill="auto"/>
          </w:tcPr>
          <w:p w14:paraId="326E2269" w14:textId="77777777" w:rsidR="008C377A" w:rsidRPr="00534B7A" w:rsidRDefault="008C377A" w:rsidP="00640273">
            <w:pPr>
              <w:tabs>
                <w:tab w:val="left" w:pos="1843"/>
              </w:tabs>
              <w:rPr>
                <w:rFonts w:ascii="Tahoma" w:hAnsi="Tahoma" w:cs="Tahoma"/>
                <w:sz w:val="22"/>
                <w:szCs w:val="22"/>
                <w:lang w:val="lt-LT"/>
              </w:rPr>
            </w:pPr>
          </w:p>
          <w:p w14:paraId="462AF18F" w14:textId="77777777" w:rsidR="00495404" w:rsidRDefault="00495404" w:rsidP="00495404">
            <w:pPr>
              <w:tabs>
                <w:tab w:val="left" w:pos="1843"/>
              </w:tabs>
              <w:jc w:val="both"/>
              <w:rPr>
                <w:rFonts w:ascii="Tahoma" w:hAnsi="Tahoma" w:cs="Tahoma"/>
                <w:sz w:val="22"/>
                <w:szCs w:val="22"/>
                <w:lang w:val="lt-LT"/>
              </w:rPr>
            </w:pPr>
          </w:p>
          <w:sdt>
            <w:sdtPr>
              <w:rPr>
                <w:rFonts w:ascii="Tahoma" w:hAnsi="Tahoma" w:cs="Tahoma"/>
                <w:sz w:val="22"/>
                <w:szCs w:val="22"/>
                <w:lang w:val="lt-LT"/>
              </w:rPr>
              <w:alias w:val="Title"/>
              <w:tag w:val=""/>
              <w:id w:val="-1527238042"/>
              <w:placeholder>
                <w:docPart w:val="31B576D312664D1B81B0E41221CC3A4C"/>
              </w:placeholder>
              <w:showingPlcHdr/>
              <w:dataBinding w:prefixMappings="xmlns:ns0='http://purl.org/dc/elements/1.1/' xmlns:ns1='http://schemas.openxmlformats.org/package/2006/metadata/core-properties' " w:xpath="/ns1:coreProperties[1]/ns0:title[1]" w:storeItemID="{6C3C8BC8-F283-45AE-878A-BAB7291924A1}"/>
              <w:text/>
            </w:sdtPr>
            <w:sdtContent>
              <w:p w14:paraId="7881C580" w14:textId="77777777" w:rsidR="00495404" w:rsidRDefault="00495404" w:rsidP="00495404">
                <w:pPr>
                  <w:tabs>
                    <w:tab w:val="left" w:pos="1843"/>
                  </w:tabs>
                  <w:jc w:val="both"/>
                  <w:rPr>
                    <w:rFonts w:ascii="Tahoma" w:hAnsi="Tahoma" w:cs="Tahoma"/>
                    <w:sz w:val="22"/>
                    <w:szCs w:val="22"/>
                    <w:lang w:val="lt-LT"/>
                  </w:rPr>
                </w:pPr>
                <w:r w:rsidRPr="008825DE">
                  <w:rPr>
                    <w:rStyle w:val="PlaceholderText"/>
                    <w:rFonts w:ascii="Tahoma" w:eastAsiaTheme="minorHAnsi" w:hAnsi="Tahoma" w:cs="Tahoma"/>
                    <w:color w:val="FF0000"/>
                    <w:sz w:val="22"/>
                    <w:szCs w:val="22"/>
                  </w:rPr>
                  <w:t>[įveskite VAIST pavadinimą]</w:t>
                </w:r>
              </w:p>
            </w:sdtContent>
          </w:sdt>
          <w:p w14:paraId="2582B570" w14:textId="77777777" w:rsidR="00495404" w:rsidRDefault="00495404" w:rsidP="00495404">
            <w:pPr>
              <w:tabs>
                <w:tab w:val="left" w:pos="1843"/>
              </w:tabs>
              <w:jc w:val="both"/>
              <w:rPr>
                <w:rFonts w:ascii="Tahoma" w:hAnsi="Tahoma" w:cs="Tahoma"/>
                <w:sz w:val="22"/>
                <w:szCs w:val="22"/>
                <w:lang w:val="lt-LT"/>
              </w:rPr>
            </w:pPr>
          </w:p>
          <w:p w14:paraId="22775FEF" w14:textId="77777777" w:rsidR="00495404" w:rsidRPr="00534B7A" w:rsidRDefault="00495404" w:rsidP="00495404">
            <w:pPr>
              <w:tabs>
                <w:tab w:val="left" w:pos="1843"/>
              </w:tabs>
              <w:jc w:val="both"/>
              <w:rPr>
                <w:rFonts w:ascii="Tahoma" w:hAnsi="Tahoma" w:cs="Tahoma"/>
                <w:sz w:val="22"/>
                <w:szCs w:val="22"/>
                <w:lang w:val="lt-LT"/>
              </w:rPr>
            </w:pPr>
          </w:p>
          <w:p w14:paraId="58A809EC" w14:textId="77777777" w:rsidR="00495404" w:rsidRDefault="00000000" w:rsidP="00495404">
            <w:pPr>
              <w:tabs>
                <w:tab w:val="left" w:pos="1843"/>
              </w:tabs>
              <w:jc w:val="center"/>
              <w:rPr>
                <w:rFonts w:ascii="Tahoma" w:hAnsi="Tahoma" w:cs="Tahoma"/>
                <w:bCs/>
                <w:sz w:val="22"/>
                <w:szCs w:val="22"/>
                <w:lang w:val="lt-LT"/>
              </w:rPr>
            </w:pPr>
            <w:sdt>
              <w:sdtPr>
                <w:rPr>
                  <w:rStyle w:val="Tahoma11"/>
                </w:rPr>
                <w:alias w:val="Vadovas"/>
                <w:tag w:val=""/>
                <w:id w:val="-1264994777"/>
                <w:placeholder>
                  <w:docPart w:val="AAAA521D269E47C6A76CC98B1C59A17C"/>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sz w:val="24"/>
                  <w:szCs w:val="22"/>
                  <w:lang w:val="lt-LT"/>
                </w:rPr>
              </w:sdtEndPr>
              <w:sdtContent>
                <w:r w:rsidR="00495404" w:rsidRPr="007F715C">
                  <w:rPr>
                    <w:rStyle w:val="PlaceholderText"/>
                    <w:rFonts w:ascii="Tahoma" w:hAnsi="Tahoma" w:cs="Tahoma"/>
                    <w:color w:val="FF0000"/>
                    <w:sz w:val="22"/>
                    <w:szCs w:val="22"/>
                  </w:rPr>
                  <w:t>[įveskite VAIST atstovo (sutartį pasirašančio asmens) pareigas, vardą, pavardę]</w:t>
                </w:r>
              </w:sdtContent>
            </w:sdt>
          </w:p>
          <w:p w14:paraId="1823AACE" w14:textId="77777777" w:rsidR="00AE078D" w:rsidRDefault="00AE078D" w:rsidP="00495404">
            <w:pPr>
              <w:tabs>
                <w:tab w:val="left" w:pos="1843"/>
              </w:tabs>
              <w:rPr>
                <w:rFonts w:ascii="Tahoma" w:hAnsi="Tahoma" w:cs="Tahoma"/>
                <w:bCs/>
                <w:sz w:val="22"/>
                <w:szCs w:val="22"/>
                <w:lang w:val="lt-LT"/>
              </w:rPr>
            </w:pPr>
          </w:p>
          <w:p w14:paraId="4191821E" w14:textId="24F9A460" w:rsidR="00495404" w:rsidRPr="00534B7A" w:rsidRDefault="00495404" w:rsidP="00495404">
            <w:pPr>
              <w:tabs>
                <w:tab w:val="left" w:pos="1843"/>
              </w:tabs>
              <w:rPr>
                <w:rFonts w:ascii="Tahoma" w:hAnsi="Tahoma" w:cs="Tahoma"/>
                <w:bCs/>
                <w:sz w:val="22"/>
                <w:szCs w:val="22"/>
                <w:lang w:val="lt-LT"/>
              </w:rPr>
            </w:pPr>
            <w:r w:rsidRPr="00534B7A">
              <w:rPr>
                <w:rFonts w:ascii="Tahoma" w:hAnsi="Tahoma" w:cs="Tahoma"/>
                <w:bCs/>
                <w:sz w:val="22"/>
                <w:szCs w:val="22"/>
                <w:lang w:val="lt-LT"/>
              </w:rPr>
              <w:t>_________________________</w:t>
            </w:r>
          </w:p>
          <w:p w14:paraId="06399B82" w14:textId="77777777" w:rsidR="00495404" w:rsidRPr="00571ECC" w:rsidRDefault="00495404" w:rsidP="00495404">
            <w:pPr>
              <w:tabs>
                <w:tab w:val="left" w:pos="1843"/>
              </w:tabs>
              <w:rPr>
                <w:rFonts w:ascii="Tahoma" w:hAnsi="Tahoma" w:cs="Tahoma"/>
                <w:bCs/>
                <w:sz w:val="18"/>
                <w:szCs w:val="18"/>
                <w:lang w:val="lt-LT"/>
              </w:rPr>
            </w:pPr>
            <w:r w:rsidRPr="00571ECC">
              <w:rPr>
                <w:rFonts w:ascii="Tahoma" w:hAnsi="Tahoma" w:cs="Tahoma"/>
                <w:bCs/>
                <w:sz w:val="18"/>
                <w:szCs w:val="18"/>
                <w:lang w:val="lt-LT"/>
              </w:rPr>
              <w:t>(Parašas, data)</w:t>
            </w:r>
          </w:p>
          <w:p w14:paraId="6B0F7F33" w14:textId="77777777" w:rsidR="00495404" w:rsidRPr="00534B7A" w:rsidRDefault="00495404" w:rsidP="00495404">
            <w:pPr>
              <w:tabs>
                <w:tab w:val="left" w:pos="1843"/>
              </w:tabs>
              <w:rPr>
                <w:rFonts w:ascii="Tahoma" w:hAnsi="Tahoma" w:cs="Tahoma"/>
                <w:bCs/>
                <w:sz w:val="22"/>
                <w:szCs w:val="22"/>
                <w:lang w:val="lt-LT"/>
              </w:rPr>
            </w:pPr>
          </w:p>
          <w:p w14:paraId="4C8FB17A" w14:textId="77777777" w:rsidR="00495404" w:rsidRPr="00534B7A" w:rsidRDefault="00495404" w:rsidP="00495404">
            <w:pPr>
              <w:tabs>
                <w:tab w:val="left" w:pos="1843"/>
              </w:tabs>
              <w:jc w:val="both"/>
              <w:rPr>
                <w:rFonts w:ascii="Tahoma" w:hAnsi="Tahoma" w:cs="Tahoma"/>
                <w:b/>
                <w:bCs/>
                <w:sz w:val="22"/>
                <w:szCs w:val="22"/>
                <w:lang w:val="lt-LT"/>
              </w:rPr>
            </w:pPr>
            <w:r w:rsidRPr="00534B7A">
              <w:rPr>
                <w:rFonts w:ascii="Tahoma" w:hAnsi="Tahoma" w:cs="Tahoma"/>
                <w:bCs/>
                <w:sz w:val="22"/>
                <w:szCs w:val="22"/>
                <w:lang w:val="lt-LT"/>
              </w:rPr>
              <w:t>A.V.*</w:t>
            </w:r>
          </w:p>
          <w:p w14:paraId="3F98692A" w14:textId="77777777" w:rsidR="00495404" w:rsidRDefault="00495404" w:rsidP="00495404">
            <w:pPr>
              <w:tabs>
                <w:tab w:val="left" w:pos="1843"/>
              </w:tabs>
              <w:jc w:val="both"/>
              <w:rPr>
                <w:rFonts w:ascii="Tahoma" w:hAnsi="Tahoma" w:cs="Tahoma"/>
                <w:b/>
                <w:bCs/>
                <w:sz w:val="22"/>
                <w:szCs w:val="22"/>
                <w:lang w:val="lt-LT"/>
              </w:rPr>
            </w:pPr>
          </w:p>
          <w:p w14:paraId="550753E9" w14:textId="77777777" w:rsidR="00495404" w:rsidRDefault="00495404" w:rsidP="00495404">
            <w:pPr>
              <w:tabs>
                <w:tab w:val="left" w:pos="1843"/>
              </w:tabs>
              <w:jc w:val="both"/>
              <w:rPr>
                <w:rFonts w:ascii="Tahoma" w:hAnsi="Tahoma" w:cs="Tahoma"/>
                <w:b/>
                <w:bCs/>
                <w:sz w:val="22"/>
                <w:szCs w:val="22"/>
                <w:lang w:val="lt-LT"/>
              </w:rPr>
            </w:pPr>
          </w:p>
          <w:p w14:paraId="152B01D1" w14:textId="77777777" w:rsidR="008C377A" w:rsidRPr="00534B7A" w:rsidRDefault="00495404" w:rsidP="00495404">
            <w:pPr>
              <w:tabs>
                <w:tab w:val="left" w:pos="1843"/>
              </w:tabs>
              <w:ind w:right="397"/>
              <w:rPr>
                <w:rFonts w:ascii="Tahoma" w:hAnsi="Tahoma" w:cs="Tahoma"/>
                <w:bCs/>
                <w:sz w:val="22"/>
                <w:szCs w:val="22"/>
                <w:lang w:val="lt-LT"/>
              </w:rPr>
            </w:pPr>
            <w:r w:rsidRPr="00571ECC">
              <w:rPr>
                <w:rFonts w:ascii="Tahoma" w:hAnsi="Tahoma" w:cs="Tahoma"/>
                <w:bCs/>
                <w:sz w:val="18"/>
                <w:szCs w:val="18"/>
                <w:lang w:val="lt-LT"/>
              </w:rPr>
              <w:t>*Tvirtinama juridinio asmens antspaudu, kai pareiga turėti antspaudą nustatyta juridinio asmens steigimo dokumentuose ar teisės akte.</w:t>
            </w:r>
            <w:r w:rsidRPr="00534B7A">
              <w:rPr>
                <w:rFonts w:ascii="Tahoma" w:hAnsi="Tahoma" w:cs="Tahoma"/>
                <w:bCs/>
                <w:sz w:val="22"/>
                <w:szCs w:val="22"/>
                <w:lang w:val="lt-LT"/>
              </w:rPr>
              <w:t xml:space="preserve"> </w:t>
            </w:r>
          </w:p>
          <w:p w14:paraId="2DF15F2E" w14:textId="77777777" w:rsidR="008C377A" w:rsidRPr="00534B7A" w:rsidRDefault="008C377A" w:rsidP="00640273">
            <w:pPr>
              <w:rPr>
                <w:rFonts w:ascii="Tahoma" w:hAnsi="Tahoma" w:cs="Tahoma"/>
                <w:bCs/>
                <w:sz w:val="22"/>
                <w:szCs w:val="22"/>
                <w:lang w:val="lt-LT"/>
              </w:rPr>
            </w:pPr>
          </w:p>
          <w:p w14:paraId="1FDD40A7" w14:textId="77777777" w:rsidR="008C377A" w:rsidRPr="00534B7A" w:rsidRDefault="008C377A" w:rsidP="00640273">
            <w:pPr>
              <w:rPr>
                <w:rFonts w:ascii="Tahoma" w:hAnsi="Tahoma" w:cs="Tahoma"/>
                <w:bCs/>
                <w:sz w:val="22"/>
                <w:szCs w:val="22"/>
                <w:lang w:val="lt-LT"/>
              </w:rPr>
            </w:pPr>
          </w:p>
          <w:p w14:paraId="06061173" w14:textId="77777777" w:rsidR="008C377A" w:rsidRPr="00534B7A" w:rsidRDefault="008C377A" w:rsidP="00640273">
            <w:pPr>
              <w:rPr>
                <w:rFonts w:ascii="Tahoma" w:hAnsi="Tahoma" w:cs="Tahoma"/>
                <w:bCs/>
                <w:sz w:val="22"/>
                <w:szCs w:val="22"/>
                <w:lang w:val="lt-LT"/>
              </w:rPr>
            </w:pPr>
          </w:p>
          <w:p w14:paraId="31D826E5" w14:textId="77777777" w:rsidR="008C377A" w:rsidRPr="00534B7A" w:rsidRDefault="008C377A" w:rsidP="00640273">
            <w:pPr>
              <w:rPr>
                <w:rFonts w:ascii="Tahoma" w:hAnsi="Tahoma" w:cs="Tahoma"/>
                <w:bCs/>
                <w:sz w:val="22"/>
                <w:szCs w:val="22"/>
                <w:lang w:val="lt-LT"/>
              </w:rPr>
            </w:pPr>
          </w:p>
          <w:p w14:paraId="4C58E8EC" w14:textId="77777777" w:rsidR="008C377A" w:rsidRPr="00534B7A" w:rsidRDefault="008C377A" w:rsidP="00640273">
            <w:pPr>
              <w:rPr>
                <w:rFonts w:ascii="Tahoma" w:hAnsi="Tahoma" w:cs="Tahoma"/>
                <w:bCs/>
                <w:sz w:val="22"/>
                <w:szCs w:val="22"/>
                <w:lang w:val="lt-LT"/>
              </w:rPr>
            </w:pPr>
          </w:p>
          <w:p w14:paraId="09EC7563" w14:textId="77777777" w:rsidR="008C377A" w:rsidRPr="00534B7A" w:rsidRDefault="008C377A" w:rsidP="00640273">
            <w:pPr>
              <w:rPr>
                <w:rFonts w:ascii="Tahoma" w:hAnsi="Tahoma" w:cs="Tahoma"/>
                <w:bCs/>
                <w:sz w:val="22"/>
                <w:szCs w:val="22"/>
                <w:lang w:val="lt-LT"/>
              </w:rPr>
            </w:pPr>
          </w:p>
          <w:p w14:paraId="4F600DA9" w14:textId="77777777" w:rsidR="008C377A" w:rsidRPr="00534B7A" w:rsidRDefault="008C377A" w:rsidP="00640273">
            <w:pPr>
              <w:rPr>
                <w:rFonts w:ascii="Tahoma" w:hAnsi="Tahoma" w:cs="Tahoma"/>
                <w:bCs/>
                <w:sz w:val="22"/>
                <w:szCs w:val="22"/>
                <w:lang w:val="lt-LT"/>
              </w:rPr>
            </w:pPr>
          </w:p>
          <w:p w14:paraId="32F8FD2A" w14:textId="77777777" w:rsidR="008C377A" w:rsidRPr="00534B7A" w:rsidRDefault="008C377A" w:rsidP="00640273">
            <w:pPr>
              <w:rPr>
                <w:rFonts w:ascii="Tahoma" w:hAnsi="Tahoma" w:cs="Tahoma"/>
                <w:bCs/>
                <w:sz w:val="22"/>
                <w:szCs w:val="22"/>
                <w:lang w:val="lt-LT"/>
              </w:rPr>
            </w:pPr>
          </w:p>
          <w:p w14:paraId="1514F5E6" w14:textId="77777777" w:rsidR="008C377A" w:rsidRPr="00534B7A" w:rsidRDefault="008C377A" w:rsidP="00640273">
            <w:pPr>
              <w:rPr>
                <w:rFonts w:ascii="Tahoma" w:hAnsi="Tahoma" w:cs="Tahoma"/>
                <w:bCs/>
                <w:sz w:val="22"/>
                <w:szCs w:val="22"/>
                <w:lang w:val="lt-LT"/>
              </w:rPr>
            </w:pPr>
          </w:p>
          <w:p w14:paraId="602A3086" w14:textId="77777777" w:rsidR="008C377A" w:rsidRPr="00534B7A" w:rsidRDefault="008C377A" w:rsidP="00640273">
            <w:pPr>
              <w:rPr>
                <w:rFonts w:ascii="Tahoma" w:hAnsi="Tahoma" w:cs="Tahoma"/>
                <w:bCs/>
                <w:sz w:val="22"/>
                <w:szCs w:val="22"/>
                <w:lang w:val="lt-LT"/>
              </w:rPr>
            </w:pPr>
          </w:p>
          <w:p w14:paraId="4D9478D1" w14:textId="77777777" w:rsidR="008C377A" w:rsidRPr="00571ECC" w:rsidRDefault="008C377A" w:rsidP="00640273">
            <w:pPr>
              <w:jc w:val="both"/>
              <w:rPr>
                <w:rFonts w:ascii="Tahoma" w:hAnsi="Tahoma" w:cs="Tahoma"/>
                <w:bCs/>
                <w:sz w:val="18"/>
                <w:szCs w:val="18"/>
                <w:lang w:val="lt-LT"/>
              </w:rPr>
            </w:pPr>
          </w:p>
        </w:tc>
      </w:tr>
    </w:tbl>
    <w:p w14:paraId="19E123ED" w14:textId="77777777" w:rsidR="008C377A" w:rsidRPr="00534B7A" w:rsidRDefault="008C377A" w:rsidP="008C377A">
      <w:pPr>
        <w:tabs>
          <w:tab w:val="left" w:pos="6480"/>
        </w:tabs>
        <w:rPr>
          <w:rFonts w:ascii="Tahoma" w:eastAsia="Calibri" w:hAnsi="Tahoma" w:cs="Tahoma"/>
          <w:sz w:val="22"/>
          <w:szCs w:val="22"/>
          <w:lang w:val="lt-LT"/>
        </w:rPr>
      </w:pPr>
    </w:p>
    <w:p w14:paraId="6D2BF35E" w14:textId="77777777" w:rsidR="002A7375" w:rsidRPr="00F350AC" w:rsidRDefault="002A7375">
      <w:pPr>
        <w:rPr>
          <w:rFonts w:cs="Tahoma"/>
        </w:rPr>
      </w:pPr>
    </w:p>
    <w:sectPr w:rsidR="002A7375" w:rsidRPr="00F350AC" w:rsidSect="00F350AC">
      <w:headerReference w:type="default" r:id="rId1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F9984" w14:textId="77777777" w:rsidR="00F162CB" w:rsidRDefault="00F162CB" w:rsidP="00DD3A79">
      <w:r>
        <w:separator/>
      </w:r>
    </w:p>
  </w:endnote>
  <w:endnote w:type="continuationSeparator" w:id="0">
    <w:p w14:paraId="2EFDE5A7" w14:textId="77777777" w:rsidR="00F162CB" w:rsidRDefault="00F162CB"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84C57" w14:textId="77777777" w:rsidR="008C377A" w:rsidRDefault="008C37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255B07" w14:textId="77777777" w:rsidR="008C377A" w:rsidRDefault="008C37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DC086" w14:textId="77777777" w:rsidR="008C377A" w:rsidRDefault="008C377A">
    <w:pPr>
      <w:pStyle w:val="Footer"/>
      <w:framePr w:wrap="around" w:vAnchor="text" w:hAnchor="margin" w:xAlign="right" w:y="1"/>
      <w:rPr>
        <w:rStyle w:val="PageNumber"/>
      </w:rPr>
    </w:pPr>
  </w:p>
  <w:p w14:paraId="368F8648" w14:textId="77777777" w:rsidR="008C377A" w:rsidRDefault="008C37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8722" w14:textId="77777777" w:rsidR="008C377A" w:rsidRDefault="008C3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FE05B" w14:textId="77777777" w:rsidR="00F162CB" w:rsidRDefault="00F162CB" w:rsidP="00DD3A79">
      <w:r>
        <w:separator/>
      </w:r>
    </w:p>
  </w:footnote>
  <w:footnote w:type="continuationSeparator" w:id="0">
    <w:p w14:paraId="4E97A0FF" w14:textId="77777777" w:rsidR="00F162CB" w:rsidRDefault="00F162CB" w:rsidP="00DD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3C9E" w14:textId="77777777" w:rsidR="008C377A" w:rsidRDefault="008C37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2852B6" w14:textId="77777777" w:rsidR="008C377A" w:rsidRDefault="008C3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0B9B" w14:textId="77777777" w:rsidR="008C377A" w:rsidRPr="007E37CE" w:rsidRDefault="008C377A">
    <w:pPr>
      <w:pStyle w:val="Header"/>
      <w:framePr w:wrap="around" w:vAnchor="text" w:hAnchor="margin" w:xAlign="center" w:y="1"/>
      <w:rPr>
        <w:rStyle w:val="PageNumber"/>
      </w:rPr>
    </w:pPr>
    <w:r w:rsidRPr="004D19E8">
      <w:rPr>
        <w:rStyle w:val="PageNumber"/>
      </w:rPr>
      <w:fldChar w:fldCharType="begin"/>
    </w:r>
    <w:r w:rsidRPr="004D19E8">
      <w:rPr>
        <w:rStyle w:val="PageNumber"/>
      </w:rPr>
      <w:instrText xml:space="preserve">PAGE  </w:instrText>
    </w:r>
    <w:r w:rsidRPr="004D19E8">
      <w:rPr>
        <w:rStyle w:val="PageNumber"/>
      </w:rPr>
      <w:fldChar w:fldCharType="separate"/>
    </w:r>
    <w:r w:rsidR="0067536F">
      <w:rPr>
        <w:rStyle w:val="PageNumber"/>
        <w:noProof/>
      </w:rPr>
      <w:t>6</w:t>
    </w:r>
    <w:r w:rsidRPr="004D19E8">
      <w:rPr>
        <w:rStyle w:val="PageNumber"/>
      </w:rPr>
      <w:fldChar w:fldCharType="end"/>
    </w:r>
  </w:p>
  <w:p w14:paraId="0132323F" w14:textId="77777777" w:rsidR="008C377A" w:rsidRPr="004D19E8" w:rsidRDefault="008C37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3A504" w14:textId="77777777" w:rsidR="008C377A" w:rsidRDefault="008C37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ahoma"/>
      </w:rPr>
      <w:id w:val="673924340"/>
      <w:docPartObj>
        <w:docPartGallery w:val="Page Numbers (Top of Page)"/>
        <w:docPartUnique/>
      </w:docPartObj>
    </w:sdtPr>
    <w:sdtContent>
      <w:p w14:paraId="3639104B" w14:textId="77777777" w:rsidR="00DD3A79" w:rsidRPr="00F350AC" w:rsidRDefault="00DD3A79" w:rsidP="00B76466">
        <w:pPr>
          <w:pStyle w:val="Header"/>
          <w:jc w:val="right"/>
          <w:rPr>
            <w:rFonts w:cs="Tahoma"/>
          </w:rPr>
        </w:pPr>
        <w:r w:rsidRPr="00F350AC">
          <w:rPr>
            <w:rFonts w:cs="Tahoma"/>
            <w:bCs/>
          </w:rPr>
          <w:fldChar w:fldCharType="begin"/>
        </w:r>
        <w:r w:rsidRPr="00F350AC">
          <w:rPr>
            <w:rFonts w:cs="Tahoma"/>
            <w:bCs/>
          </w:rPr>
          <w:instrText xml:space="preserve"> PAGE </w:instrText>
        </w:r>
        <w:r w:rsidRPr="00F350AC">
          <w:rPr>
            <w:rFonts w:cs="Tahoma"/>
            <w:bCs/>
          </w:rPr>
          <w:fldChar w:fldCharType="separate"/>
        </w:r>
        <w:r w:rsidR="00495404">
          <w:rPr>
            <w:rFonts w:cs="Tahoma"/>
            <w:bCs/>
            <w:noProof/>
          </w:rPr>
          <w:t>8</w:t>
        </w:r>
        <w:r w:rsidRPr="00F350AC">
          <w:rPr>
            <w:rFonts w:cs="Tahoma"/>
            <w:bCs/>
          </w:rPr>
          <w:fldChar w:fldCharType="end"/>
        </w:r>
        <w:r w:rsidRPr="00F350AC">
          <w:rPr>
            <w:rFonts w:cs="Tahoma"/>
            <w:bCs/>
          </w:rPr>
          <w:t>-</w:t>
        </w:r>
        <w:r w:rsidRPr="00F350AC">
          <w:rPr>
            <w:rFonts w:cs="Tahoma"/>
            <w:bCs/>
          </w:rPr>
          <w:fldChar w:fldCharType="begin"/>
        </w:r>
        <w:r w:rsidRPr="00F350AC">
          <w:rPr>
            <w:rFonts w:cs="Tahoma"/>
            <w:bCs/>
          </w:rPr>
          <w:instrText xml:space="preserve"> NUMPAGES  </w:instrText>
        </w:r>
        <w:r w:rsidRPr="00F350AC">
          <w:rPr>
            <w:rFonts w:cs="Tahoma"/>
            <w:bCs/>
          </w:rPr>
          <w:fldChar w:fldCharType="separate"/>
        </w:r>
        <w:r w:rsidR="00495404">
          <w:rPr>
            <w:rFonts w:cs="Tahoma"/>
            <w:bCs/>
            <w:noProof/>
          </w:rPr>
          <w:t>8</w:t>
        </w:r>
        <w:r w:rsidRPr="00F350AC">
          <w:rPr>
            <w:rFonts w:cs="Tahoma"/>
            <w:bCs/>
          </w:rPr>
          <w:fldChar w:fldCharType="end"/>
        </w:r>
      </w:p>
    </w:sdtContent>
  </w:sdt>
  <w:p w14:paraId="4632CD9C" w14:textId="77777777" w:rsidR="00DD3A79" w:rsidRPr="00F350AC" w:rsidRDefault="00DD3A79">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B40BD"/>
    <w:multiLevelType w:val="multilevel"/>
    <w:tmpl w:val="C4268806"/>
    <w:lvl w:ilvl="0">
      <w:start w:val="1"/>
      <w:numFmt w:val="decimal"/>
      <w:lvlText w:val="%1."/>
      <w:lvlJc w:val="left"/>
      <w:pPr>
        <w:ind w:left="1161" w:hanging="360"/>
      </w:pPr>
      <w:rPr>
        <w:rFonts w:hint="default"/>
      </w:rPr>
    </w:lvl>
    <w:lvl w:ilvl="1">
      <w:start w:val="1"/>
      <w:numFmt w:val="decimal"/>
      <w:isLgl/>
      <w:lvlText w:val="%1.%2."/>
      <w:lvlJc w:val="left"/>
      <w:pPr>
        <w:ind w:left="1162" w:hanging="360"/>
      </w:pPr>
      <w:rPr>
        <w:rFonts w:hint="default"/>
      </w:rPr>
    </w:lvl>
    <w:lvl w:ilvl="2">
      <w:start w:val="1"/>
      <w:numFmt w:val="decimal"/>
      <w:isLgl/>
      <w:lvlText w:val="%1.%2.%3."/>
      <w:lvlJc w:val="left"/>
      <w:pPr>
        <w:ind w:left="1523" w:hanging="720"/>
      </w:pPr>
      <w:rPr>
        <w:rFonts w:hint="default"/>
      </w:rPr>
    </w:lvl>
    <w:lvl w:ilvl="3">
      <w:start w:val="1"/>
      <w:numFmt w:val="decimal"/>
      <w:isLgl/>
      <w:lvlText w:val="%1.%2.%3.%4."/>
      <w:lvlJc w:val="left"/>
      <w:pPr>
        <w:ind w:left="1524" w:hanging="720"/>
      </w:pPr>
      <w:rPr>
        <w:rFonts w:hint="default"/>
      </w:rPr>
    </w:lvl>
    <w:lvl w:ilvl="4">
      <w:start w:val="1"/>
      <w:numFmt w:val="decimal"/>
      <w:isLgl/>
      <w:lvlText w:val="%1.%2.%3.%4.%5."/>
      <w:lvlJc w:val="left"/>
      <w:pPr>
        <w:ind w:left="1885" w:hanging="1080"/>
      </w:pPr>
      <w:rPr>
        <w:rFonts w:hint="default"/>
      </w:rPr>
    </w:lvl>
    <w:lvl w:ilvl="5">
      <w:start w:val="1"/>
      <w:numFmt w:val="decimal"/>
      <w:isLgl/>
      <w:lvlText w:val="%1.%2.%3.%4.%5.%6."/>
      <w:lvlJc w:val="left"/>
      <w:pPr>
        <w:ind w:left="1886" w:hanging="1080"/>
      </w:pPr>
      <w:rPr>
        <w:rFonts w:hint="default"/>
      </w:rPr>
    </w:lvl>
    <w:lvl w:ilvl="6">
      <w:start w:val="1"/>
      <w:numFmt w:val="decimal"/>
      <w:isLgl/>
      <w:lvlText w:val="%1.%2.%3.%4.%5.%6.%7."/>
      <w:lvlJc w:val="left"/>
      <w:pPr>
        <w:ind w:left="2247" w:hanging="1440"/>
      </w:pPr>
      <w:rPr>
        <w:rFonts w:hint="default"/>
      </w:rPr>
    </w:lvl>
    <w:lvl w:ilvl="7">
      <w:start w:val="1"/>
      <w:numFmt w:val="decimal"/>
      <w:isLgl/>
      <w:lvlText w:val="%1.%2.%3.%4.%5.%6.%7.%8."/>
      <w:lvlJc w:val="left"/>
      <w:pPr>
        <w:ind w:left="2248" w:hanging="1440"/>
      </w:pPr>
      <w:rPr>
        <w:rFonts w:hint="default"/>
      </w:rPr>
    </w:lvl>
    <w:lvl w:ilvl="8">
      <w:start w:val="1"/>
      <w:numFmt w:val="decimal"/>
      <w:isLgl/>
      <w:lvlText w:val="%1.%2.%3.%4.%5.%6.%7.%8.%9."/>
      <w:lvlJc w:val="left"/>
      <w:pPr>
        <w:ind w:left="2609" w:hanging="1800"/>
      </w:pPr>
      <w:rPr>
        <w:rFonts w:hint="default"/>
      </w:rPr>
    </w:lvl>
  </w:abstractNum>
  <w:abstractNum w:abstractNumId="1" w15:restartNumberingAfterBreak="0">
    <w:nsid w:val="5543319B"/>
    <w:multiLevelType w:val="hybridMultilevel"/>
    <w:tmpl w:val="C53E69FE"/>
    <w:lvl w:ilvl="0" w:tplc="37C621F0">
      <w:start w:val="1"/>
      <w:numFmt w:val="upperRoman"/>
      <w:pStyle w:val="Normalnumbered1"/>
      <w:lvlText w:val="%1."/>
      <w:lvlJc w:val="left"/>
      <w:pPr>
        <w:ind w:left="1080" w:hanging="720"/>
      </w:pPr>
      <w:rPr>
        <w:rFonts w:hint="default"/>
      </w:rPr>
    </w:lvl>
    <w:lvl w:ilvl="1" w:tplc="04270019">
      <w:start w:val="1"/>
      <w:numFmt w:val="lowerLetter"/>
      <w:pStyle w:val="Normalnumbered2"/>
      <w:lvlText w:val="%2."/>
      <w:lvlJc w:val="left"/>
      <w:pPr>
        <w:ind w:left="1440" w:hanging="360"/>
      </w:pPr>
    </w:lvl>
    <w:lvl w:ilvl="2" w:tplc="0427001B" w:tentative="1">
      <w:start w:val="1"/>
      <w:numFmt w:val="lowerRoman"/>
      <w:pStyle w:val="Normalnumbered3"/>
      <w:lvlText w:val="%3."/>
      <w:lvlJc w:val="right"/>
      <w:pPr>
        <w:ind w:left="2160" w:hanging="180"/>
      </w:pPr>
    </w:lvl>
    <w:lvl w:ilvl="3" w:tplc="0427000F" w:tentative="1">
      <w:start w:val="1"/>
      <w:numFmt w:val="decimal"/>
      <w:pStyle w:val="Normalnumbered4"/>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73151531">
    <w:abstractNumId w:val="1"/>
  </w:num>
  <w:num w:numId="2" w16cid:durableId="5809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Ba48S1cvoKWNdkNO42HFZ/l2diyfGdiy3lshwv283If7AJFMMq244nHpX5J4CNdHqf1/noBTEscS79J+fHZuqw==" w:salt="vSSi/KlEE/PVc7MmPFvF/A=="/>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AE"/>
    <w:rsid w:val="000C5921"/>
    <w:rsid w:val="00137B07"/>
    <w:rsid w:val="00181326"/>
    <w:rsid w:val="001B785D"/>
    <w:rsid w:val="001C3053"/>
    <w:rsid w:val="002A7375"/>
    <w:rsid w:val="002F70A6"/>
    <w:rsid w:val="00306CF3"/>
    <w:rsid w:val="0032049B"/>
    <w:rsid w:val="00333088"/>
    <w:rsid w:val="003856AE"/>
    <w:rsid w:val="003A4F97"/>
    <w:rsid w:val="003D05D2"/>
    <w:rsid w:val="003E48E6"/>
    <w:rsid w:val="003F068A"/>
    <w:rsid w:val="0041009B"/>
    <w:rsid w:val="00421BCF"/>
    <w:rsid w:val="00427D22"/>
    <w:rsid w:val="00495404"/>
    <w:rsid w:val="00672D56"/>
    <w:rsid w:val="0067536F"/>
    <w:rsid w:val="00753F07"/>
    <w:rsid w:val="007768D4"/>
    <w:rsid w:val="007C7449"/>
    <w:rsid w:val="007F715C"/>
    <w:rsid w:val="0083557C"/>
    <w:rsid w:val="008435F7"/>
    <w:rsid w:val="00864E55"/>
    <w:rsid w:val="008825DE"/>
    <w:rsid w:val="008C377A"/>
    <w:rsid w:val="009046D7"/>
    <w:rsid w:val="00906E64"/>
    <w:rsid w:val="009327AE"/>
    <w:rsid w:val="00935B73"/>
    <w:rsid w:val="00991BC9"/>
    <w:rsid w:val="009D795D"/>
    <w:rsid w:val="00A16628"/>
    <w:rsid w:val="00AB57A3"/>
    <w:rsid w:val="00AE078D"/>
    <w:rsid w:val="00B67D1A"/>
    <w:rsid w:val="00B74A09"/>
    <w:rsid w:val="00B76466"/>
    <w:rsid w:val="00BB349A"/>
    <w:rsid w:val="00C17FD3"/>
    <w:rsid w:val="00C53C0D"/>
    <w:rsid w:val="00D54714"/>
    <w:rsid w:val="00DB4137"/>
    <w:rsid w:val="00DD3A79"/>
    <w:rsid w:val="00F162CB"/>
    <w:rsid w:val="00F20498"/>
    <w:rsid w:val="00F350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B425B"/>
  <w15:chartTrackingRefBased/>
  <w15:docId w15:val="{4495D202-DE48-4848-9824-30746B31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7A"/>
    <w:pPr>
      <w:spacing w:line="240" w:lineRule="auto"/>
      <w:ind w:firstLine="0"/>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8C377A"/>
    <w:pPr>
      <w:keepNext/>
      <w:jc w:val="center"/>
      <w:outlineLvl w:val="5"/>
    </w:pPr>
    <w:rPr>
      <w:b/>
      <w:bCs/>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3A79"/>
    <w:pPr>
      <w:tabs>
        <w:tab w:val="center" w:pos="4986"/>
        <w:tab w:val="right" w:pos="9972"/>
      </w:tabs>
    </w:pPr>
  </w:style>
  <w:style w:type="character" w:customStyle="1" w:styleId="HeaderChar">
    <w:name w:val="Header Char"/>
    <w:basedOn w:val="DefaultParagraphFont"/>
    <w:link w:val="Header"/>
    <w:uiPriority w:val="99"/>
    <w:rsid w:val="00DD3A79"/>
  </w:style>
  <w:style w:type="paragraph" w:styleId="Footer">
    <w:name w:val="footer"/>
    <w:basedOn w:val="Normal"/>
    <w:link w:val="FooterChar"/>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character" w:customStyle="1" w:styleId="Heading6Char">
    <w:name w:val="Heading 6 Char"/>
    <w:basedOn w:val="DefaultParagraphFont"/>
    <w:link w:val="Heading6"/>
    <w:rsid w:val="008C377A"/>
    <w:rPr>
      <w:rFonts w:ascii="Times New Roman" w:eastAsia="Times New Roman" w:hAnsi="Times New Roman" w:cs="Times New Roman"/>
      <w:b/>
      <w:bCs/>
      <w:sz w:val="24"/>
    </w:rPr>
  </w:style>
  <w:style w:type="character" w:customStyle="1" w:styleId="text1">
    <w:name w:val="text1"/>
    <w:rsid w:val="008C377A"/>
    <w:rPr>
      <w:rFonts w:ascii="Verdana" w:hAnsi="Verdana" w:hint="default"/>
      <w:b w:val="0"/>
      <w:bCs w:val="0"/>
      <w:color w:val="003984"/>
      <w:sz w:val="15"/>
      <w:szCs w:val="15"/>
    </w:rPr>
  </w:style>
  <w:style w:type="character" w:styleId="PageNumber">
    <w:name w:val="page number"/>
    <w:basedOn w:val="DefaultParagraphFont"/>
    <w:semiHidden/>
    <w:rsid w:val="008C377A"/>
  </w:style>
  <w:style w:type="character" w:styleId="Hyperlink">
    <w:name w:val="Hyperlink"/>
    <w:semiHidden/>
    <w:rsid w:val="008C377A"/>
    <w:rPr>
      <w:color w:val="0000FF"/>
      <w:u w:val="single"/>
    </w:rPr>
  </w:style>
  <w:style w:type="paragraph" w:styleId="BodyTextIndent">
    <w:name w:val="Body Text Indent"/>
    <w:basedOn w:val="Normal"/>
    <w:link w:val="BodyTextIndentChar"/>
    <w:semiHidden/>
    <w:rsid w:val="008C377A"/>
    <w:pPr>
      <w:ind w:firstLine="720"/>
      <w:jc w:val="both"/>
    </w:pPr>
  </w:style>
  <w:style w:type="character" w:customStyle="1" w:styleId="BodyTextIndentChar">
    <w:name w:val="Body Text Indent Char"/>
    <w:basedOn w:val="DefaultParagraphFont"/>
    <w:link w:val="BodyTextIndent"/>
    <w:semiHidden/>
    <w:rsid w:val="008C377A"/>
    <w:rPr>
      <w:rFonts w:ascii="Times New Roman" w:eastAsia="Times New Roman" w:hAnsi="Times New Roman" w:cs="Times New Roman"/>
      <w:sz w:val="24"/>
      <w:szCs w:val="24"/>
      <w:lang w:val="en-GB"/>
    </w:rPr>
  </w:style>
  <w:style w:type="character" w:styleId="Strong">
    <w:name w:val="Strong"/>
    <w:qFormat/>
    <w:rsid w:val="008C377A"/>
    <w:rPr>
      <w:b/>
      <w:bCs/>
    </w:rPr>
  </w:style>
  <w:style w:type="table" w:styleId="TableGrid">
    <w:name w:val="Table Grid"/>
    <w:basedOn w:val="TableNormal"/>
    <w:uiPriority w:val="59"/>
    <w:rsid w:val="008C377A"/>
    <w:pPr>
      <w:spacing w:line="240" w:lineRule="auto"/>
      <w:ind w:firstLine="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semiHidden/>
    <w:rsid w:val="008C377A"/>
    <w:rPr>
      <w:sz w:val="24"/>
      <w:szCs w:val="24"/>
      <w:lang w:val="en-GB" w:eastAsia="en-US"/>
    </w:rPr>
  </w:style>
  <w:style w:type="character" w:customStyle="1" w:styleId="HeaderChar1">
    <w:name w:val="Header Char1"/>
    <w:semiHidden/>
    <w:rsid w:val="008C377A"/>
    <w:rPr>
      <w:sz w:val="22"/>
      <w:lang w:val="en-GB" w:eastAsia="en-US"/>
    </w:rPr>
  </w:style>
  <w:style w:type="paragraph" w:customStyle="1" w:styleId="Normalnumbered4">
    <w:name w:val="Normal numbered 4"/>
    <w:basedOn w:val="Normalnumbered3"/>
    <w:rsid w:val="008C377A"/>
    <w:pPr>
      <w:numPr>
        <w:ilvl w:val="3"/>
      </w:numPr>
      <w:tabs>
        <w:tab w:val="num" w:pos="3261"/>
      </w:tabs>
      <w:ind w:left="3261" w:hanging="794"/>
    </w:pPr>
  </w:style>
  <w:style w:type="paragraph" w:customStyle="1" w:styleId="Normalnumbered1">
    <w:name w:val="Normal numbered 1"/>
    <w:basedOn w:val="Normal"/>
    <w:rsid w:val="008C377A"/>
    <w:pPr>
      <w:numPr>
        <w:numId w:val="1"/>
      </w:numPr>
      <w:spacing w:before="120"/>
      <w:jc w:val="both"/>
    </w:pPr>
    <w:rPr>
      <w:rFonts w:ascii="Arial" w:eastAsia="Arial Unicode MS" w:hAnsi="Arial" w:cs="Arial"/>
      <w:sz w:val="20"/>
      <w:szCs w:val="20"/>
      <w:lang w:val="lt-LT"/>
    </w:rPr>
  </w:style>
  <w:style w:type="paragraph" w:customStyle="1" w:styleId="Normalnumbered3">
    <w:name w:val="Normal numbered 3"/>
    <w:basedOn w:val="Normalnumbered2"/>
    <w:rsid w:val="008C377A"/>
    <w:pPr>
      <w:numPr>
        <w:ilvl w:val="2"/>
      </w:numPr>
      <w:tabs>
        <w:tab w:val="num" w:pos="2467"/>
      </w:tabs>
      <w:ind w:left="2467" w:hanging="681"/>
    </w:pPr>
  </w:style>
  <w:style w:type="paragraph" w:customStyle="1" w:styleId="Normalnumbered2">
    <w:name w:val="Normal numbered 2"/>
    <w:basedOn w:val="Normalnumbered1"/>
    <w:rsid w:val="008C377A"/>
    <w:pPr>
      <w:numPr>
        <w:ilvl w:val="1"/>
      </w:numPr>
      <w:tabs>
        <w:tab w:val="num" w:pos="2215"/>
      </w:tabs>
      <w:ind w:left="2215" w:hanging="453"/>
    </w:pPr>
  </w:style>
  <w:style w:type="paragraph" w:styleId="NoSpacing">
    <w:name w:val="No Spacing"/>
    <w:uiPriority w:val="1"/>
    <w:qFormat/>
    <w:rsid w:val="008C377A"/>
    <w:pPr>
      <w:spacing w:line="240" w:lineRule="auto"/>
      <w:ind w:firstLine="0"/>
    </w:pPr>
    <w:rPr>
      <w:rFonts w:ascii="Times New Roman" w:eastAsia="Times New Roman" w:hAnsi="Times New Roman" w:cs="Times New Roman"/>
      <w:sz w:val="24"/>
      <w:szCs w:val="24"/>
      <w:lang w:val="en-GB"/>
    </w:rPr>
  </w:style>
  <w:style w:type="character" w:styleId="PlaceholderText">
    <w:name w:val="Placeholder Text"/>
    <w:uiPriority w:val="99"/>
    <w:semiHidden/>
    <w:rsid w:val="00181326"/>
    <w:rPr>
      <w:color w:val="808080"/>
    </w:rPr>
  </w:style>
  <w:style w:type="character" w:customStyle="1" w:styleId="Tahoma11bold">
    <w:name w:val="Tahoma 11 bold"/>
    <w:basedOn w:val="DefaultParagraphFont"/>
    <w:uiPriority w:val="1"/>
    <w:rsid w:val="00181326"/>
    <w:rPr>
      <w:rFonts w:ascii="Tahoma" w:hAnsi="Tahoma"/>
      <w:b/>
      <w:sz w:val="22"/>
    </w:rPr>
  </w:style>
  <w:style w:type="character" w:customStyle="1" w:styleId="Stilius10">
    <w:name w:val="Stilius10"/>
    <w:basedOn w:val="DefaultParagraphFont"/>
    <w:uiPriority w:val="1"/>
    <w:rsid w:val="007F715C"/>
    <w:rPr>
      <w:rFonts w:ascii="Times New Roman" w:hAnsi="Times New Roman"/>
      <w:b/>
      <w:sz w:val="24"/>
    </w:rPr>
  </w:style>
  <w:style w:type="character" w:customStyle="1" w:styleId="Tahoma11">
    <w:name w:val="Tahoma 11"/>
    <w:basedOn w:val="DefaultParagraphFont"/>
    <w:uiPriority w:val="1"/>
    <w:rsid w:val="007F715C"/>
    <w:rPr>
      <w:rFonts w:ascii="Tahoma" w:hAnsi="Tahoma"/>
      <w:sz w:val="22"/>
    </w:rPr>
  </w:style>
  <w:style w:type="character" w:styleId="CommentReference">
    <w:name w:val="annotation reference"/>
    <w:uiPriority w:val="99"/>
    <w:unhideWhenUsed/>
    <w:rsid w:val="007F715C"/>
    <w:rPr>
      <w:sz w:val="16"/>
      <w:szCs w:val="16"/>
    </w:rPr>
  </w:style>
  <w:style w:type="character" w:customStyle="1" w:styleId="ui-provider">
    <w:name w:val="ui-provider"/>
    <w:basedOn w:val="DefaultParagraphFont"/>
    <w:rsid w:val="003A4F97"/>
  </w:style>
  <w:style w:type="character" w:styleId="UnresolvedMention">
    <w:name w:val="Unresolved Mention"/>
    <w:basedOn w:val="DefaultParagraphFont"/>
    <w:uiPriority w:val="99"/>
    <w:semiHidden/>
    <w:unhideWhenUsed/>
    <w:rsid w:val="00AE078D"/>
    <w:rPr>
      <w:color w:val="605E5C"/>
      <w:shd w:val="clear" w:color="auto" w:fill="E1DFDD"/>
    </w:rPr>
  </w:style>
  <w:style w:type="paragraph" w:styleId="BodyText">
    <w:name w:val="Body Text"/>
    <w:basedOn w:val="Normal"/>
    <w:link w:val="BodyTextChar"/>
    <w:uiPriority w:val="99"/>
    <w:semiHidden/>
    <w:unhideWhenUsed/>
    <w:rsid w:val="00BB349A"/>
    <w:pPr>
      <w:spacing w:after="120"/>
    </w:pPr>
  </w:style>
  <w:style w:type="character" w:customStyle="1" w:styleId="BodyTextChar">
    <w:name w:val="Body Text Char"/>
    <w:basedOn w:val="DefaultParagraphFont"/>
    <w:link w:val="BodyText"/>
    <w:uiPriority w:val="99"/>
    <w:semiHidden/>
    <w:rsid w:val="00BB349A"/>
    <w:rPr>
      <w:rFonts w:ascii="Times New Roman" w:eastAsia="Times New Roman" w:hAnsi="Times New Roman" w:cs="Times New Roman"/>
      <w:sz w:val="24"/>
      <w:szCs w:val="24"/>
      <w:lang w:val="en-GB"/>
    </w:rPr>
  </w:style>
  <w:style w:type="character" w:customStyle="1" w:styleId="Tahoma11Bold0">
    <w:name w:val="Tahoma 11 Bold"/>
    <w:basedOn w:val="DefaultParagraphFont"/>
    <w:uiPriority w:val="1"/>
    <w:rsid w:val="00BB349A"/>
    <w:rPr>
      <w:rFonts w:ascii="Tahoma" w:hAnsi="Tahom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lrv.lt/"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sveikata@registrucentras.l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versloklientai@registrucentras.l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5B3594802C4F2A90CB144579359FF0"/>
        <w:category>
          <w:name w:val="General"/>
          <w:gallery w:val="placeholder"/>
        </w:category>
        <w:types>
          <w:type w:val="bbPlcHdr"/>
        </w:types>
        <w:behaviors>
          <w:behavior w:val="content"/>
        </w:behaviors>
        <w:guid w:val="{F351EF6E-676F-4DEA-8541-D5E1825BED4E}"/>
      </w:docPartPr>
      <w:docPartBody>
        <w:p w:rsidR="00E54DFA" w:rsidRDefault="00E54DFA" w:rsidP="00E54DFA">
          <w:pPr>
            <w:pStyle w:val="775B3594802C4F2A90CB144579359FF08"/>
          </w:pPr>
          <w:r w:rsidRPr="00181326">
            <w:rPr>
              <w:rStyle w:val="PlaceholderText"/>
              <w:rFonts w:ascii="Tahoma" w:eastAsiaTheme="minorHAnsi" w:hAnsi="Tahoma" w:cs="Tahoma"/>
              <w:color w:val="FF0000"/>
              <w:sz w:val="22"/>
              <w:szCs w:val="22"/>
            </w:rPr>
            <w:t>[įveskite TIKLSŲ vaistinės pavadinimą]</w:t>
          </w:r>
        </w:p>
      </w:docPartBody>
    </w:docPart>
    <w:docPart>
      <w:docPartPr>
        <w:name w:val="F62A70A633E2475FAA278739EBDF6E2F"/>
        <w:category>
          <w:name w:val="General"/>
          <w:gallery w:val="placeholder"/>
        </w:category>
        <w:types>
          <w:type w:val="bbPlcHdr"/>
        </w:types>
        <w:behaviors>
          <w:behavior w:val="content"/>
        </w:behaviors>
        <w:guid w:val="{F5043634-5E85-41A7-A57E-C26E755EF573}"/>
      </w:docPartPr>
      <w:docPartBody>
        <w:p w:rsidR="00E54DFA" w:rsidRDefault="00E54DFA" w:rsidP="00E54DFA">
          <w:pPr>
            <w:pStyle w:val="F62A70A633E2475FAA278739EBDF6E2F8"/>
          </w:pPr>
          <w:r w:rsidRPr="00181326">
            <w:rPr>
              <w:rStyle w:val="PlaceholderText"/>
              <w:rFonts w:ascii="Tahoma" w:eastAsiaTheme="minorHAnsi" w:hAnsi="Tahoma" w:cs="Tahoma"/>
              <w:color w:val="FF0000"/>
              <w:sz w:val="22"/>
              <w:szCs w:val="22"/>
            </w:rPr>
            <w:t>[įveskite dokumento, kurio pagrindu veikia VAIST atstovas (sutartį pasirašantis asmuo), pavadinimą, datą]</w:t>
          </w:r>
        </w:p>
      </w:docPartBody>
    </w:docPart>
    <w:docPart>
      <w:docPartPr>
        <w:name w:val="2A9A6150715A46FE87391EDB4E9A73F1"/>
        <w:category>
          <w:name w:val="General"/>
          <w:gallery w:val="placeholder"/>
        </w:category>
        <w:types>
          <w:type w:val="bbPlcHdr"/>
        </w:types>
        <w:behaviors>
          <w:behavior w:val="content"/>
        </w:behaviors>
        <w:guid w:val="{A21C5AD7-FA2C-444E-BC12-37EB9C274A2B}"/>
      </w:docPartPr>
      <w:docPartBody>
        <w:p w:rsidR="00E54DFA" w:rsidRDefault="00E54DFA" w:rsidP="00E54DFA">
          <w:pPr>
            <w:pStyle w:val="2A9A6150715A46FE87391EDB4E9A73F16"/>
          </w:pPr>
          <w:r w:rsidRPr="00181326">
            <w:rPr>
              <w:rStyle w:val="PlaceholderText"/>
              <w:rFonts w:ascii="Tahoma" w:eastAsiaTheme="minorHAnsi" w:hAnsi="Tahoma" w:cs="Tahoma"/>
              <w:color w:val="FF0000"/>
              <w:sz w:val="22"/>
              <w:szCs w:val="22"/>
            </w:rPr>
            <w:t>[_____________________________________________________________________]</w:t>
          </w:r>
        </w:p>
      </w:docPartBody>
    </w:docPart>
    <w:docPart>
      <w:docPartPr>
        <w:name w:val="D7D817BBBAE24524A5C5B0C764BE915E"/>
        <w:category>
          <w:name w:val="General"/>
          <w:gallery w:val="placeholder"/>
        </w:category>
        <w:types>
          <w:type w:val="bbPlcHdr"/>
        </w:types>
        <w:behaviors>
          <w:behavior w:val="content"/>
        </w:behaviors>
        <w:guid w:val="{C77D5EF5-83EC-4684-BB70-EFC166CDFF82}"/>
      </w:docPartPr>
      <w:docPartBody>
        <w:p w:rsidR="00CA34C1" w:rsidRDefault="00E54DFA" w:rsidP="00E54DFA">
          <w:pPr>
            <w:pStyle w:val="D7D817BBBAE24524A5C5B0C764BE915E1"/>
          </w:pPr>
          <w:r w:rsidRPr="008825DE">
            <w:rPr>
              <w:rStyle w:val="PlaceholderText"/>
              <w:rFonts w:ascii="Tahoma" w:eastAsiaTheme="minorHAnsi" w:hAnsi="Tahoma" w:cs="Tahoma"/>
              <w:color w:val="FF0000"/>
              <w:sz w:val="22"/>
              <w:szCs w:val="22"/>
            </w:rPr>
            <w:t>[įveskite VAIST atstovo (sutartį pasirašančio asmens) pareigas, vardą, pavardę]</w:t>
          </w:r>
        </w:p>
      </w:docPartBody>
    </w:docPart>
    <w:docPart>
      <w:docPartPr>
        <w:name w:val="31B576D312664D1B81B0E41221CC3A4C"/>
        <w:category>
          <w:name w:val="General"/>
          <w:gallery w:val="placeholder"/>
        </w:category>
        <w:types>
          <w:type w:val="bbPlcHdr"/>
        </w:types>
        <w:behaviors>
          <w:behavior w:val="content"/>
        </w:behaviors>
        <w:guid w:val="{98778C92-7C0B-47DA-A337-64CB7A0FEFCE}"/>
      </w:docPartPr>
      <w:docPartBody>
        <w:p w:rsidR="00B60D7D" w:rsidRDefault="00CA34C1" w:rsidP="00CA34C1">
          <w:pPr>
            <w:pStyle w:val="31B576D312664D1B81B0E41221CC3A4C"/>
          </w:pPr>
          <w:r w:rsidRPr="008825DE">
            <w:rPr>
              <w:rStyle w:val="PlaceholderText"/>
              <w:rFonts w:ascii="Tahoma" w:eastAsiaTheme="minorHAnsi" w:hAnsi="Tahoma" w:cs="Tahoma"/>
              <w:color w:val="FF0000"/>
            </w:rPr>
            <w:t>[įveskite VAIST pavadinimą]</w:t>
          </w:r>
        </w:p>
      </w:docPartBody>
    </w:docPart>
    <w:docPart>
      <w:docPartPr>
        <w:name w:val="AAAA521D269E47C6A76CC98B1C59A17C"/>
        <w:category>
          <w:name w:val="General"/>
          <w:gallery w:val="placeholder"/>
        </w:category>
        <w:types>
          <w:type w:val="bbPlcHdr"/>
        </w:types>
        <w:behaviors>
          <w:behavior w:val="content"/>
        </w:behaviors>
        <w:guid w:val="{2E64F520-768D-48B2-BDD2-90F54736DF2E}"/>
      </w:docPartPr>
      <w:docPartBody>
        <w:p w:rsidR="00B60D7D" w:rsidRDefault="00CA34C1" w:rsidP="00CA34C1">
          <w:pPr>
            <w:pStyle w:val="AAAA521D269E47C6A76CC98B1C59A17C"/>
          </w:pPr>
          <w:r w:rsidRPr="007F715C">
            <w:rPr>
              <w:rStyle w:val="PlaceholderText"/>
              <w:rFonts w:ascii="Tahoma" w:hAnsi="Tahoma" w:cs="Tahoma"/>
              <w:color w:val="FF0000"/>
            </w:rPr>
            <w:t>[įveskite VAIST atstovo (sutartį pasirašančio asmens) pareigas, vardą, pavardę]</w:t>
          </w:r>
        </w:p>
      </w:docPartBody>
    </w:docPart>
    <w:docPart>
      <w:docPartPr>
        <w:name w:val="1DA2363CAFB2441799F875AF36260A58"/>
        <w:category>
          <w:name w:val="General"/>
          <w:gallery w:val="placeholder"/>
        </w:category>
        <w:types>
          <w:type w:val="bbPlcHdr"/>
        </w:types>
        <w:behaviors>
          <w:behavior w:val="content"/>
        </w:behaviors>
        <w:guid w:val="{AE3A6466-2A1E-418C-A60F-5AE78C8EE3E9}"/>
      </w:docPartPr>
      <w:docPartBody>
        <w:p w:rsidR="00CC0988" w:rsidRDefault="00112035" w:rsidP="00112035">
          <w:pPr>
            <w:pStyle w:val="1DA2363CAFB2441799F875AF36260A58"/>
          </w:pPr>
          <w:r w:rsidRPr="003635A6">
            <w:rPr>
              <w:rStyle w:val="PlaceholderText"/>
              <w:rFonts w:ascii="Tahoma" w:hAnsi="Tahoma" w:cs="Tahoma"/>
              <w:color w:val="FF0000"/>
              <w:szCs w:val="22"/>
            </w:rPr>
            <w:t xml:space="preserve">[įveskite </w:t>
          </w:r>
          <w:r>
            <w:rPr>
              <w:rStyle w:val="PlaceholderText"/>
              <w:rFonts w:ascii="Tahoma" w:hAnsi="Tahoma" w:cs="Tahoma"/>
              <w:color w:val="FF0000"/>
              <w:szCs w:val="22"/>
            </w:rPr>
            <w:t>A</w:t>
          </w:r>
          <w:r w:rsidRPr="003635A6">
            <w:rPr>
              <w:rStyle w:val="PlaceholderText"/>
              <w:rFonts w:ascii="Tahoma" w:hAnsi="Tahoma" w:cs="Tahoma"/>
              <w:color w:val="FF0000"/>
              <w:szCs w:val="22"/>
            </w:rPr>
            <w:t>SPĮ pavadinimą]</w:t>
          </w:r>
        </w:p>
      </w:docPartBody>
    </w:docPart>
    <w:docPart>
      <w:docPartPr>
        <w:name w:val="7BE97680D6464FDC910B5734D13A42D0"/>
        <w:category>
          <w:name w:val="General"/>
          <w:gallery w:val="placeholder"/>
        </w:category>
        <w:types>
          <w:type w:val="bbPlcHdr"/>
        </w:types>
        <w:behaviors>
          <w:behavior w:val="content"/>
        </w:behaviors>
        <w:guid w:val="{D8DDDBFA-D25D-4BA3-ABD6-DF9D930BCFC2}"/>
      </w:docPartPr>
      <w:docPartBody>
        <w:p w:rsidR="00CC0988" w:rsidRDefault="00112035" w:rsidP="00112035">
          <w:pPr>
            <w:pStyle w:val="7BE97680D6464FDC910B5734D13A42D0"/>
          </w:pPr>
          <w:r w:rsidRPr="003635A6">
            <w:rPr>
              <w:rStyle w:val="PlaceholderText"/>
              <w:rFonts w:ascii="Tahoma" w:hAnsi="Tahoma" w:cs="Tahoma"/>
              <w:color w:val="FF0000"/>
            </w:rPr>
            <w:t xml:space="preserve">[įveskite </w:t>
          </w:r>
          <w:r w:rsidRPr="003635A6">
            <w:rPr>
              <w:rFonts w:ascii="Tahoma" w:hAnsi="Tahoma" w:cs="Tahoma"/>
              <w:color w:val="FF0000"/>
              <w:szCs w:val="22"/>
            </w:rPr>
            <w:t>Juridinio asmens kodas]</w:t>
          </w:r>
        </w:p>
      </w:docPartBody>
    </w:docPart>
    <w:docPart>
      <w:docPartPr>
        <w:name w:val="7729F3BB8D5F425E833C5FEFC6B7E13A"/>
        <w:category>
          <w:name w:val="General"/>
          <w:gallery w:val="placeholder"/>
        </w:category>
        <w:types>
          <w:type w:val="bbPlcHdr"/>
        </w:types>
        <w:behaviors>
          <w:behavior w:val="content"/>
        </w:behaviors>
        <w:guid w:val="{54DF0D4F-1FD6-43B0-80BB-1E7AA627EBEB}"/>
      </w:docPartPr>
      <w:docPartBody>
        <w:p w:rsidR="00CC0988" w:rsidRDefault="00112035" w:rsidP="00112035">
          <w:pPr>
            <w:pStyle w:val="7729F3BB8D5F425E833C5FEFC6B7E13A"/>
          </w:pPr>
          <w:r w:rsidRPr="003635A6">
            <w:rPr>
              <w:rStyle w:val="PlaceholderText"/>
              <w:rFonts w:ascii="Tahoma" w:hAnsi="Tahoma" w:cs="Tahoma"/>
              <w:color w:val="FF0000"/>
            </w:rPr>
            <w:t>[įveskite a</w:t>
          </w:r>
          <w:r w:rsidRPr="003635A6">
            <w:rPr>
              <w:rFonts w:ascii="Tahoma" w:hAnsi="Tahoma" w:cs="Tahoma"/>
              <w:color w:val="FF0000"/>
              <w:szCs w:val="22"/>
            </w:rPr>
            <w:t>dresą]</w:t>
          </w:r>
        </w:p>
      </w:docPartBody>
    </w:docPart>
    <w:docPart>
      <w:docPartPr>
        <w:name w:val="5009FEDAD8F54F8B873CA0C8EAD342EB"/>
        <w:category>
          <w:name w:val="General"/>
          <w:gallery w:val="placeholder"/>
        </w:category>
        <w:types>
          <w:type w:val="bbPlcHdr"/>
        </w:types>
        <w:behaviors>
          <w:behavior w:val="content"/>
        </w:behaviors>
        <w:guid w:val="{AB3DE248-0684-458B-806B-E3785913710D}"/>
      </w:docPartPr>
      <w:docPartBody>
        <w:p w:rsidR="00CC0988" w:rsidRDefault="00112035" w:rsidP="00112035">
          <w:pPr>
            <w:pStyle w:val="5009FEDAD8F54F8B873CA0C8EAD342EB"/>
          </w:pPr>
          <w:r w:rsidRPr="003635A6">
            <w:rPr>
              <w:rStyle w:val="PlaceholderText"/>
              <w:rFonts w:ascii="Tahoma" w:hAnsi="Tahoma" w:cs="Tahoma"/>
              <w:color w:val="FF0000"/>
            </w:rPr>
            <w:t xml:space="preserve">[įveskite </w:t>
          </w:r>
          <w:r w:rsidRPr="003635A6">
            <w:rPr>
              <w:rFonts w:ascii="Tahoma" w:hAnsi="Tahoma" w:cs="Tahoma"/>
              <w:color w:val="FF0000"/>
              <w:szCs w:val="22"/>
            </w:rPr>
            <w:t>el. paštą]</w:t>
          </w:r>
        </w:p>
      </w:docPartBody>
    </w:docPart>
    <w:docPart>
      <w:docPartPr>
        <w:name w:val="3D65FC4400174BDC849297A50A0969DB"/>
        <w:category>
          <w:name w:val="General"/>
          <w:gallery w:val="placeholder"/>
        </w:category>
        <w:types>
          <w:type w:val="bbPlcHdr"/>
        </w:types>
        <w:behaviors>
          <w:behavior w:val="content"/>
        </w:behaviors>
        <w:guid w:val="{CC112192-FC3A-4591-9C73-E1AB9DDAD5DE}"/>
      </w:docPartPr>
      <w:docPartBody>
        <w:p w:rsidR="00CC0988" w:rsidRDefault="00112035" w:rsidP="00112035">
          <w:pPr>
            <w:pStyle w:val="3D65FC4400174BDC849297A50A0969DB"/>
          </w:pPr>
          <w:r w:rsidRPr="003635A6">
            <w:rPr>
              <w:rStyle w:val="PlaceholderText"/>
              <w:rFonts w:ascii="Tahoma" w:hAnsi="Tahoma" w:cs="Tahoma"/>
              <w:color w:val="FF0000"/>
            </w:rPr>
            <w:t>[įveskite telefono numerį]</w:t>
          </w:r>
        </w:p>
      </w:docPartBody>
    </w:docPart>
    <w:docPart>
      <w:docPartPr>
        <w:name w:val="DB43761B766144DDB90838C9D2E5DCC9"/>
        <w:category>
          <w:name w:val="General"/>
          <w:gallery w:val="placeholder"/>
        </w:category>
        <w:types>
          <w:type w:val="bbPlcHdr"/>
        </w:types>
        <w:behaviors>
          <w:behavior w:val="content"/>
        </w:behaviors>
        <w:guid w:val="{A2C42B6A-30C3-46D3-B0F4-EA14AE273F71}"/>
      </w:docPartPr>
      <w:docPartBody>
        <w:p w:rsidR="00CC0988" w:rsidRDefault="00112035" w:rsidP="00112035">
          <w:pPr>
            <w:pStyle w:val="DB43761B766144DDB90838C9D2E5DCC9"/>
          </w:pPr>
          <w:r w:rsidRPr="00935C03">
            <w:rPr>
              <w:rStyle w:val="PlaceholderText"/>
              <w:rFonts w:ascii="Tahoma" w:hAnsi="Tahoma" w:cs="Tahoma"/>
              <w:color w:val="FF0000"/>
            </w:rPr>
            <w:t xml:space="preserve">[įveskite </w:t>
          </w:r>
          <w:r>
            <w:rPr>
              <w:rStyle w:val="PlaceholderText"/>
              <w:rFonts w:ascii="Tahoma" w:hAnsi="Tahoma" w:cs="Tahoma"/>
              <w:color w:val="FF0000"/>
            </w:rPr>
            <w:t>VAIST</w:t>
          </w:r>
          <w:r w:rsidRPr="00935C03">
            <w:rPr>
              <w:rStyle w:val="PlaceholderText"/>
              <w:rFonts w:ascii="Tahoma" w:hAnsi="Tahoma" w:cs="Tahoma"/>
              <w:color w:val="FF0000"/>
            </w:rPr>
            <w:t xml:space="preserve"> </w:t>
          </w:r>
          <w:r w:rsidRPr="001A5FA6">
            <w:rPr>
              <w:rStyle w:val="PlaceholderText"/>
              <w:rFonts w:ascii="Tahoma" w:hAnsi="Tahoma" w:cs="Tahoma"/>
              <w:color w:val="FF0000"/>
            </w:rPr>
            <w:t>atstovo (sutartį pasirašančio asmens) pareigas, vardą, pavardę</w:t>
          </w:r>
          <w:r w:rsidRPr="00935C03">
            <w:rPr>
              <w:rStyle w:val="PlaceholderText"/>
              <w:rFonts w:ascii="Tahoma" w:hAnsi="Tahoma" w:cs="Tahoma"/>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B0"/>
    <w:rsid w:val="00112035"/>
    <w:rsid w:val="002F70A6"/>
    <w:rsid w:val="003D05D2"/>
    <w:rsid w:val="00421BCF"/>
    <w:rsid w:val="00451F11"/>
    <w:rsid w:val="00582CB0"/>
    <w:rsid w:val="005D53A1"/>
    <w:rsid w:val="006A5CF1"/>
    <w:rsid w:val="0083557C"/>
    <w:rsid w:val="00991BC9"/>
    <w:rsid w:val="009A05F3"/>
    <w:rsid w:val="00A21870"/>
    <w:rsid w:val="00AA6B37"/>
    <w:rsid w:val="00AD35FB"/>
    <w:rsid w:val="00B60D7D"/>
    <w:rsid w:val="00B67D1A"/>
    <w:rsid w:val="00C84F43"/>
    <w:rsid w:val="00CA34C1"/>
    <w:rsid w:val="00CC0988"/>
    <w:rsid w:val="00DB08BA"/>
    <w:rsid w:val="00DB792F"/>
    <w:rsid w:val="00E54DFA"/>
    <w:rsid w:val="00F96F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12035"/>
    <w:rPr>
      <w:color w:val="808080"/>
    </w:rPr>
  </w:style>
  <w:style w:type="paragraph" w:customStyle="1" w:styleId="775B3594802C4F2A90CB144579359FF08">
    <w:name w:val="775B3594802C4F2A90CB144579359FF08"/>
    <w:rsid w:val="00E54DFA"/>
    <w:pPr>
      <w:spacing w:after="0" w:line="240" w:lineRule="auto"/>
    </w:pPr>
    <w:rPr>
      <w:rFonts w:ascii="Times New Roman" w:eastAsia="Times New Roman" w:hAnsi="Times New Roman" w:cs="Times New Roman"/>
      <w:sz w:val="24"/>
      <w:szCs w:val="24"/>
      <w:lang w:val="en-GB" w:eastAsia="en-US"/>
    </w:rPr>
  </w:style>
  <w:style w:type="paragraph" w:customStyle="1" w:styleId="D7D817BBBAE24524A5C5B0C764BE915E1">
    <w:name w:val="D7D817BBBAE24524A5C5B0C764BE915E1"/>
    <w:rsid w:val="00E54DFA"/>
    <w:pPr>
      <w:spacing w:after="0" w:line="240" w:lineRule="auto"/>
    </w:pPr>
    <w:rPr>
      <w:rFonts w:ascii="Times New Roman" w:eastAsia="Times New Roman" w:hAnsi="Times New Roman" w:cs="Times New Roman"/>
      <w:sz w:val="24"/>
      <w:szCs w:val="24"/>
      <w:lang w:val="en-GB" w:eastAsia="en-US"/>
    </w:rPr>
  </w:style>
  <w:style w:type="paragraph" w:customStyle="1" w:styleId="F62A70A633E2475FAA278739EBDF6E2F8">
    <w:name w:val="F62A70A633E2475FAA278739EBDF6E2F8"/>
    <w:rsid w:val="00E54DFA"/>
    <w:pPr>
      <w:spacing w:after="0" w:line="240" w:lineRule="auto"/>
    </w:pPr>
    <w:rPr>
      <w:rFonts w:ascii="Times New Roman" w:eastAsia="Times New Roman" w:hAnsi="Times New Roman" w:cs="Times New Roman"/>
      <w:sz w:val="24"/>
      <w:szCs w:val="24"/>
      <w:lang w:val="en-GB" w:eastAsia="en-US"/>
    </w:rPr>
  </w:style>
  <w:style w:type="paragraph" w:customStyle="1" w:styleId="2A9A6150715A46FE87391EDB4E9A73F16">
    <w:name w:val="2A9A6150715A46FE87391EDB4E9A73F16"/>
    <w:rsid w:val="00E54DFA"/>
    <w:pPr>
      <w:spacing w:after="0" w:line="240" w:lineRule="auto"/>
    </w:pPr>
    <w:rPr>
      <w:rFonts w:ascii="Times New Roman" w:eastAsia="Times New Roman" w:hAnsi="Times New Roman" w:cs="Times New Roman"/>
      <w:sz w:val="24"/>
      <w:szCs w:val="24"/>
      <w:lang w:val="en-GB" w:eastAsia="en-US"/>
    </w:rPr>
  </w:style>
  <w:style w:type="paragraph" w:customStyle="1" w:styleId="31B576D312664D1B81B0E41221CC3A4C">
    <w:name w:val="31B576D312664D1B81B0E41221CC3A4C"/>
    <w:rsid w:val="00CA34C1"/>
  </w:style>
  <w:style w:type="paragraph" w:customStyle="1" w:styleId="AAAA521D269E47C6A76CC98B1C59A17C">
    <w:name w:val="AAAA521D269E47C6A76CC98B1C59A17C"/>
    <w:rsid w:val="00CA34C1"/>
  </w:style>
  <w:style w:type="paragraph" w:customStyle="1" w:styleId="1DA2363CAFB2441799F875AF36260A58">
    <w:name w:val="1DA2363CAFB2441799F875AF36260A58"/>
    <w:rsid w:val="00112035"/>
    <w:pPr>
      <w:spacing w:line="278" w:lineRule="auto"/>
    </w:pPr>
    <w:rPr>
      <w:kern w:val="2"/>
      <w:sz w:val="24"/>
      <w:szCs w:val="24"/>
      <w:lang w:val="en-US" w:eastAsia="en-US"/>
      <w14:ligatures w14:val="standardContextual"/>
    </w:rPr>
  </w:style>
  <w:style w:type="paragraph" w:customStyle="1" w:styleId="7BE97680D6464FDC910B5734D13A42D0">
    <w:name w:val="7BE97680D6464FDC910B5734D13A42D0"/>
    <w:rsid w:val="00112035"/>
    <w:pPr>
      <w:spacing w:line="278" w:lineRule="auto"/>
    </w:pPr>
    <w:rPr>
      <w:kern w:val="2"/>
      <w:sz w:val="24"/>
      <w:szCs w:val="24"/>
      <w:lang w:val="en-US" w:eastAsia="en-US"/>
      <w14:ligatures w14:val="standardContextual"/>
    </w:rPr>
  </w:style>
  <w:style w:type="paragraph" w:customStyle="1" w:styleId="7729F3BB8D5F425E833C5FEFC6B7E13A">
    <w:name w:val="7729F3BB8D5F425E833C5FEFC6B7E13A"/>
    <w:rsid w:val="00112035"/>
    <w:pPr>
      <w:spacing w:line="278" w:lineRule="auto"/>
    </w:pPr>
    <w:rPr>
      <w:kern w:val="2"/>
      <w:sz w:val="24"/>
      <w:szCs w:val="24"/>
      <w:lang w:val="en-US" w:eastAsia="en-US"/>
      <w14:ligatures w14:val="standardContextual"/>
    </w:rPr>
  </w:style>
  <w:style w:type="paragraph" w:customStyle="1" w:styleId="5009FEDAD8F54F8B873CA0C8EAD342EB">
    <w:name w:val="5009FEDAD8F54F8B873CA0C8EAD342EB"/>
    <w:rsid w:val="00112035"/>
    <w:pPr>
      <w:spacing w:line="278" w:lineRule="auto"/>
    </w:pPr>
    <w:rPr>
      <w:kern w:val="2"/>
      <w:sz w:val="24"/>
      <w:szCs w:val="24"/>
      <w:lang w:val="en-US" w:eastAsia="en-US"/>
      <w14:ligatures w14:val="standardContextual"/>
    </w:rPr>
  </w:style>
  <w:style w:type="paragraph" w:customStyle="1" w:styleId="3D65FC4400174BDC849297A50A0969DB">
    <w:name w:val="3D65FC4400174BDC849297A50A0969DB"/>
    <w:rsid w:val="00112035"/>
    <w:pPr>
      <w:spacing w:line="278" w:lineRule="auto"/>
    </w:pPr>
    <w:rPr>
      <w:kern w:val="2"/>
      <w:sz w:val="24"/>
      <w:szCs w:val="24"/>
      <w:lang w:val="en-US" w:eastAsia="en-US"/>
      <w14:ligatures w14:val="standardContextual"/>
    </w:rPr>
  </w:style>
  <w:style w:type="paragraph" w:customStyle="1" w:styleId="DB43761B766144DDB90838C9D2E5DCC9">
    <w:name w:val="DB43761B766144DDB90838C9D2E5DCC9"/>
    <w:rsid w:val="00112035"/>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ECE88-F415-44F8-A066-6532E3080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3151</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Manager/>
  <Company>VĮ Registrų centras</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Akvilė Bezarienė</dc:creator>
  <cp:keywords/>
  <dc:description/>
  <cp:lastModifiedBy>Akvilė Bezarienė</cp:lastModifiedBy>
  <cp:revision>53</cp:revision>
  <dcterms:created xsi:type="dcterms:W3CDTF">2024-02-28T12:17:00Z</dcterms:created>
  <dcterms:modified xsi:type="dcterms:W3CDTF">2025-02-26T12:12:00Z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9ca552-b207-4d72-8d58-818aee87ca18_Enabled">
    <vt:lpwstr>true</vt:lpwstr>
  </property>
  <property fmtid="{D5CDD505-2E9C-101B-9397-08002B2CF9AE}" pid="3" name="MSIP_Label_179ca552-b207-4d72-8d58-818aee87ca18_SetDate">
    <vt:lpwstr>2024-02-28T12:17:17Z</vt:lpwstr>
  </property>
  <property fmtid="{D5CDD505-2E9C-101B-9397-08002B2CF9AE}" pid="4" name="MSIP_Label_179ca552-b207-4d72-8d58-818aee87ca18_Method">
    <vt:lpwstr>Standard</vt:lpwstr>
  </property>
  <property fmtid="{D5CDD505-2E9C-101B-9397-08002B2CF9AE}" pid="5" name="MSIP_Label_179ca552-b207-4d72-8d58-818aee87ca18_Name">
    <vt:lpwstr>Vidinė_informacija</vt:lpwstr>
  </property>
  <property fmtid="{D5CDD505-2E9C-101B-9397-08002B2CF9AE}" pid="6" name="MSIP_Label_179ca552-b207-4d72-8d58-818aee87ca18_SiteId">
    <vt:lpwstr>b439ef4d-44b1-4d5a-92fb-b87e549b071c</vt:lpwstr>
  </property>
  <property fmtid="{D5CDD505-2E9C-101B-9397-08002B2CF9AE}" pid="7" name="MSIP_Label_179ca552-b207-4d72-8d58-818aee87ca18_ActionId">
    <vt:lpwstr>0102fc81-d656-484c-9fa4-a5de164c9be3</vt:lpwstr>
  </property>
  <property fmtid="{D5CDD505-2E9C-101B-9397-08002B2CF9AE}" pid="8" name="MSIP_Label_179ca552-b207-4d72-8d58-818aee87ca18_ContentBits">
    <vt:lpwstr>0</vt:lpwstr>
  </property>
</Properties>
</file>